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F336F" w14:textId="77777777" w:rsidR="0085361A" w:rsidRDefault="0085361A" w:rsidP="0085361A">
      <w:pPr>
        <w:spacing w:before="100" w:line="273" w:lineRule="auto"/>
        <w:ind w:left="92" w:right="663"/>
        <w:jc w:val="both"/>
        <w:rPr>
          <w:b/>
          <w:bCs/>
          <w:color w:val="464652"/>
          <w:w w:val="70"/>
          <w:sz w:val="59"/>
          <w:lang w:val="en-GB"/>
        </w:rPr>
      </w:pPr>
    </w:p>
    <w:p w14:paraId="5E810CB0" w14:textId="77777777" w:rsidR="0085361A" w:rsidRDefault="0085361A" w:rsidP="0085361A">
      <w:pPr>
        <w:spacing w:before="100" w:line="273" w:lineRule="auto"/>
        <w:ind w:left="92" w:right="663"/>
        <w:jc w:val="both"/>
        <w:rPr>
          <w:b/>
          <w:bCs/>
          <w:color w:val="464652"/>
          <w:w w:val="70"/>
          <w:sz w:val="59"/>
          <w:lang w:val="en-GB"/>
        </w:rPr>
      </w:pPr>
    </w:p>
    <w:p w14:paraId="3B02D9F5" w14:textId="77777777" w:rsidR="0085361A" w:rsidRDefault="0085361A" w:rsidP="0085361A">
      <w:pPr>
        <w:spacing w:before="100" w:line="273" w:lineRule="auto"/>
        <w:ind w:left="92" w:right="663"/>
        <w:jc w:val="both"/>
        <w:rPr>
          <w:b/>
          <w:bCs/>
          <w:color w:val="464652"/>
          <w:w w:val="70"/>
          <w:sz w:val="59"/>
          <w:lang w:val="en-GB"/>
        </w:rPr>
      </w:pPr>
    </w:p>
    <w:p w14:paraId="2B2577BF" w14:textId="17D0A97D" w:rsidR="00F37858" w:rsidRPr="00F37858" w:rsidRDefault="00F37858" w:rsidP="00BB64EC">
      <w:pPr>
        <w:spacing w:before="100" w:line="273" w:lineRule="auto"/>
        <w:ind w:left="92" w:right="663"/>
        <w:jc w:val="center"/>
        <w:rPr>
          <w:b/>
          <w:color w:val="464652"/>
          <w:w w:val="70"/>
          <w:sz w:val="59"/>
          <w:lang w:val="en-GB"/>
        </w:rPr>
      </w:pPr>
      <w:r w:rsidRPr="00F37858">
        <w:rPr>
          <w:b/>
          <w:bCs/>
          <w:color w:val="464652"/>
          <w:w w:val="70"/>
          <w:sz w:val="59"/>
          <w:lang w:val="en-GB"/>
        </w:rPr>
        <w:t>Protect the environment and climate – reduce light pollution</w:t>
      </w:r>
    </w:p>
    <w:p w14:paraId="45AA92A6" w14:textId="77777777" w:rsidR="0085361A" w:rsidRDefault="0085361A" w:rsidP="0085361A">
      <w:pPr>
        <w:spacing w:line="273" w:lineRule="auto"/>
        <w:jc w:val="both"/>
        <w:rPr>
          <w:color w:val="464652"/>
          <w:w w:val="80"/>
          <w:sz w:val="36"/>
          <w:lang w:val="en-GB"/>
        </w:rPr>
      </w:pPr>
    </w:p>
    <w:p w14:paraId="719C2E37" w14:textId="4842CC75" w:rsidR="0085361A" w:rsidRDefault="0085361A" w:rsidP="0085361A">
      <w:pPr>
        <w:spacing w:line="273" w:lineRule="auto"/>
        <w:jc w:val="both"/>
        <w:rPr>
          <w:color w:val="464652"/>
          <w:w w:val="80"/>
          <w:sz w:val="36"/>
          <w:lang w:val="en-GB"/>
        </w:rPr>
      </w:pPr>
      <w:r w:rsidRPr="0085361A">
        <w:rPr>
          <w:color w:val="464652"/>
          <w:w w:val="80"/>
          <w:sz w:val="36"/>
          <w:lang w:val="en-GB"/>
        </w:rPr>
        <w:t>Light pollution leads to unnecessary energy consumption, financial waste, and avoidable carbon dioxide (CO₂) emissions, all of which harm the environment. The natural rhythm of day and night is essential for the normal functioning of most living organisms. Butterflies, bats, turtles, insects, and many other species use the stars for orientation. Some species feed at night, and light pollution disrupts their ability to distinguish day from night. Excessive artificial lighting at night poses a serious threat to the survival of species in certain ecosystems.</w:t>
      </w:r>
    </w:p>
    <w:p w14:paraId="003339F3" w14:textId="77777777" w:rsidR="0085361A" w:rsidRPr="0085361A" w:rsidRDefault="0085361A" w:rsidP="0085361A">
      <w:pPr>
        <w:spacing w:line="273" w:lineRule="auto"/>
        <w:jc w:val="both"/>
        <w:rPr>
          <w:color w:val="464652"/>
          <w:w w:val="80"/>
          <w:sz w:val="36"/>
          <w:lang w:val="en-GB"/>
        </w:rPr>
      </w:pPr>
    </w:p>
    <w:p w14:paraId="0FA5EF04" w14:textId="77777777" w:rsidR="0085361A" w:rsidRPr="0085361A" w:rsidRDefault="0085361A" w:rsidP="0085361A">
      <w:pPr>
        <w:spacing w:line="273" w:lineRule="auto"/>
        <w:jc w:val="both"/>
        <w:rPr>
          <w:color w:val="464652"/>
          <w:w w:val="80"/>
          <w:sz w:val="36"/>
          <w:lang w:val="en-GB"/>
        </w:rPr>
      </w:pPr>
      <w:r w:rsidRPr="0085361A">
        <w:rPr>
          <w:color w:val="464652"/>
          <w:w w:val="80"/>
          <w:sz w:val="36"/>
          <w:lang w:val="en-GB"/>
        </w:rPr>
        <w:t>The natural alternation of day and night is also important for human health. Unnecessary artificial light during sleep interrupts the production of melatonin, a hormone crucial for overall well-being. Numerous studies support the hypothesis that reduced melatonin production is linked to higher rates of breast, prostate, and colon cancer. Sleep disorders are also one of the main causes and symptoms of depression.</w:t>
      </w:r>
    </w:p>
    <w:p w14:paraId="3C507604" w14:textId="77777777" w:rsidR="0073249E" w:rsidRDefault="0073249E" w:rsidP="0085361A">
      <w:pPr>
        <w:spacing w:line="273" w:lineRule="auto"/>
        <w:jc w:val="both"/>
        <w:rPr>
          <w:sz w:val="36"/>
        </w:rPr>
        <w:sectPr w:rsidR="0073249E" w:rsidSect="0085361A">
          <w:headerReference w:type="default" r:id="rId7"/>
          <w:footerReference w:type="default" r:id="rId8"/>
          <w:type w:val="continuous"/>
          <w:pgSz w:w="11900" w:h="16850"/>
          <w:pgMar w:top="1440" w:right="1440" w:bottom="1440" w:left="1440" w:header="13" w:footer="1799" w:gutter="0"/>
          <w:pgNumType w:start="1"/>
          <w:cols w:space="720"/>
          <w:docGrid w:linePitch="299"/>
        </w:sectPr>
      </w:pPr>
    </w:p>
    <w:p w14:paraId="68E808A0" w14:textId="77777777" w:rsidR="00BB64EC" w:rsidRDefault="00BB64EC" w:rsidP="0085361A">
      <w:pPr>
        <w:pStyle w:val="BodyText"/>
        <w:spacing w:before="445" w:line="273" w:lineRule="auto"/>
        <w:ind w:left="339" w:right="663"/>
        <w:jc w:val="both"/>
        <w:rPr>
          <w:b/>
          <w:bCs/>
          <w:color w:val="464652"/>
          <w:w w:val="70"/>
          <w:sz w:val="67"/>
          <w:szCs w:val="67"/>
          <w:lang w:val="en-GB"/>
        </w:rPr>
      </w:pPr>
    </w:p>
    <w:p w14:paraId="5F5D65F3" w14:textId="77777777" w:rsidR="00BB64EC" w:rsidRDefault="00BB64EC" w:rsidP="0085361A">
      <w:pPr>
        <w:pStyle w:val="BodyText"/>
        <w:spacing w:before="445" w:line="273" w:lineRule="auto"/>
        <w:ind w:left="339" w:right="663"/>
        <w:jc w:val="both"/>
        <w:rPr>
          <w:b/>
          <w:bCs/>
          <w:color w:val="464652"/>
          <w:w w:val="70"/>
          <w:sz w:val="67"/>
          <w:szCs w:val="67"/>
          <w:lang w:val="en-GB"/>
        </w:rPr>
      </w:pPr>
    </w:p>
    <w:p w14:paraId="173A3C3F" w14:textId="11901409" w:rsidR="0085361A" w:rsidRPr="0085361A" w:rsidRDefault="0085361A" w:rsidP="00BB64EC">
      <w:pPr>
        <w:spacing w:before="100" w:line="273" w:lineRule="auto"/>
        <w:ind w:left="92" w:right="663"/>
        <w:jc w:val="center"/>
        <w:rPr>
          <w:b/>
          <w:bCs/>
          <w:color w:val="464652"/>
          <w:w w:val="70"/>
          <w:sz w:val="59"/>
          <w:lang w:val="en-GB"/>
        </w:rPr>
      </w:pPr>
      <w:r w:rsidRPr="0085361A">
        <w:rPr>
          <w:b/>
          <w:bCs/>
          <w:color w:val="464652"/>
          <w:w w:val="70"/>
          <w:sz w:val="59"/>
          <w:lang w:val="en-GB"/>
        </w:rPr>
        <w:t>Harmful Effects of Light Pollution</w:t>
      </w:r>
    </w:p>
    <w:p w14:paraId="7F8B7E36" w14:textId="77777777" w:rsidR="0085361A" w:rsidRDefault="0085361A" w:rsidP="0085361A">
      <w:pPr>
        <w:pStyle w:val="BodyText"/>
        <w:spacing w:line="273" w:lineRule="auto"/>
        <w:jc w:val="both"/>
        <w:rPr>
          <w:color w:val="464652"/>
          <w:w w:val="80"/>
          <w:lang w:val="en-GB"/>
        </w:rPr>
      </w:pPr>
    </w:p>
    <w:p w14:paraId="246EB9F7" w14:textId="7086D44D" w:rsidR="0085361A" w:rsidRPr="0085361A" w:rsidRDefault="0085361A" w:rsidP="0085361A">
      <w:pPr>
        <w:pStyle w:val="BodyText"/>
        <w:spacing w:line="273" w:lineRule="auto"/>
        <w:jc w:val="both"/>
        <w:rPr>
          <w:color w:val="464652"/>
          <w:w w:val="80"/>
          <w:lang w:val="en-GB"/>
        </w:rPr>
      </w:pPr>
      <w:r w:rsidRPr="0085361A">
        <w:rPr>
          <w:color w:val="464652"/>
          <w:w w:val="80"/>
          <w:lang w:val="en-GB"/>
        </w:rPr>
        <w:t>Excessive skyglow interferes with astronomical observations, which are important for science and a cherished hobby for many amateurs. Astronomy has a long history and holds cultural significance in many traditions. Unshielded lighting causes glare and can pose a serious risk to road safety. It has also been shown that crime rates are not correlated with higher or lower levels of lighting; the causes of crime are primarily social.</w:t>
      </w:r>
    </w:p>
    <w:p w14:paraId="1FB4901B" w14:textId="77777777" w:rsidR="0073249E" w:rsidRDefault="0073249E" w:rsidP="0085361A">
      <w:pPr>
        <w:pStyle w:val="BodyText"/>
        <w:spacing w:line="273" w:lineRule="auto"/>
        <w:jc w:val="both"/>
        <w:sectPr w:rsidR="0073249E" w:rsidSect="0085361A">
          <w:pgSz w:w="11900" w:h="16850"/>
          <w:pgMar w:top="1440" w:right="1440" w:bottom="1440" w:left="1440" w:header="13" w:footer="1799" w:gutter="0"/>
          <w:cols w:space="720"/>
        </w:sectPr>
      </w:pPr>
    </w:p>
    <w:p w14:paraId="19637E42" w14:textId="77777777" w:rsidR="00BB64EC" w:rsidRDefault="00BB64EC" w:rsidP="0085361A">
      <w:pPr>
        <w:pStyle w:val="BodyText"/>
        <w:spacing w:before="445" w:line="273" w:lineRule="auto"/>
        <w:ind w:left="339" w:right="785"/>
        <w:jc w:val="both"/>
        <w:rPr>
          <w:b/>
          <w:bCs/>
          <w:color w:val="464652"/>
          <w:w w:val="70"/>
          <w:sz w:val="59"/>
          <w:szCs w:val="22"/>
          <w:lang w:val="en-GB"/>
        </w:rPr>
      </w:pPr>
    </w:p>
    <w:p w14:paraId="5081E686" w14:textId="77777777" w:rsidR="00BB64EC" w:rsidRDefault="00BB64EC" w:rsidP="0085361A">
      <w:pPr>
        <w:pStyle w:val="BodyText"/>
        <w:spacing w:before="445" w:line="273" w:lineRule="auto"/>
        <w:ind w:left="339" w:right="785"/>
        <w:jc w:val="both"/>
        <w:rPr>
          <w:b/>
          <w:bCs/>
          <w:color w:val="464652"/>
          <w:w w:val="70"/>
          <w:sz w:val="59"/>
          <w:szCs w:val="22"/>
          <w:lang w:val="en-GB"/>
        </w:rPr>
      </w:pPr>
    </w:p>
    <w:p w14:paraId="7CBF403F" w14:textId="72CD7EAF" w:rsidR="0085361A" w:rsidRPr="0085361A" w:rsidRDefault="0085361A" w:rsidP="00BB64EC">
      <w:pPr>
        <w:pStyle w:val="BodyText"/>
        <w:spacing w:before="445" w:line="273" w:lineRule="auto"/>
        <w:ind w:left="339" w:right="785"/>
        <w:jc w:val="center"/>
        <w:rPr>
          <w:b/>
          <w:bCs/>
          <w:color w:val="464652"/>
          <w:w w:val="70"/>
          <w:sz w:val="67"/>
          <w:szCs w:val="67"/>
          <w:lang w:val="en-GB"/>
        </w:rPr>
      </w:pPr>
      <w:r w:rsidRPr="0085361A">
        <w:rPr>
          <w:b/>
          <w:bCs/>
          <w:color w:val="464652"/>
          <w:w w:val="70"/>
          <w:sz w:val="59"/>
          <w:szCs w:val="22"/>
          <w:lang w:val="en-GB"/>
        </w:rPr>
        <w:t>Protection Against Light Pollution</w:t>
      </w:r>
    </w:p>
    <w:p w14:paraId="1E50CF2E" w14:textId="77777777" w:rsidR="0085361A" w:rsidRDefault="0085361A" w:rsidP="00BB64EC">
      <w:pPr>
        <w:pStyle w:val="BodyText"/>
        <w:spacing w:line="273" w:lineRule="auto"/>
        <w:jc w:val="both"/>
        <w:rPr>
          <w:color w:val="464652"/>
          <w:w w:val="80"/>
          <w:lang w:val="en-GB"/>
        </w:rPr>
      </w:pPr>
      <w:r w:rsidRPr="00BB64EC">
        <w:rPr>
          <w:color w:val="464652"/>
          <w:w w:val="80"/>
          <w:lang w:val="en-GB"/>
        </w:rPr>
        <w:t>L</w:t>
      </w:r>
      <w:proofErr w:type="spellStart"/>
      <w:r w:rsidRPr="00BB64EC">
        <w:rPr>
          <w:color w:val="464652"/>
          <w:w w:val="80"/>
          <w:lang w:val="en-GB"/>
        </w:rPr>
        <w:t>ight</w:t>
      </w:r>
      <w:proofErr w:type="spellEnd"/>
      <w:r w:rsidRPr="00BB64EC">
        <w:rPr>
          <w:color w:val="464652"/>
          <w:w w:val="80"/>
          <w:lang w:val="en-GB"/>
        </w:rPr>
        <w:t xml:space="preserve"> pollution is a global problem. It is most often caused by inadequate or improperly installed outdoor lighting, which directs a large portion of light upward into the sky. Legal regulations addressing this issue exist in certain regions of Italy and Slovenia, while elsewhere in Europe mainly harmonized standards and guidelines for outdoor and public lighting are applied.</w:t>
      </w:r>
    </w:p>
    <w:p w14:paraId="03DFFA75" w14:textId="77777777" w:rsidR="00BB64EC" w:rsidRPr="00BB64EC" w:rsidRDefault="00BB64EC" w:rsidP="00BB64EC">
      <w:pPr>
        <w:pStyle w:val="BodyText"/>
        <w:spacing w:line="273" w:lineRule="auto"/>
        <w:jc w:val="both"/>
        <w:rPr>
          <w:color w:val="464652"/>
          <w:w w:val="80"/>
          <w:lang w:val="en-GB"/>
        </w:rPr>
      </w:pPr>
    </w:p>
    <w:p w14:paraId="1D28C8CB" w14:textId="77777777" w:rsidR="0085361A" w:rsidRDefault="0085361A" w:rsidP="00BB64EC">
      <w:pPr>
        <w:pStyle w:val="BodyText"/>
        <w:spacing w:line="273" w:lineRule="auto"/>
        <w:jc w:val="both"/>
        <w:rPr>
          <w:color w:val="464652"/>
          <w:w w:val="80"/>
          <w:lang w:val="en-GB"/>
        </w:rPr>
      </w:pPr>
      <w:r w:rsidRPr="0085361A">
        <w:rPr>
          <w:color w:val="464652"/>
          <w:w w:val="80"/>
          <w:lang w:val="en-GB"/>
        </w:rPr>
        <w:t>In Croatia, the legal basis for regulating light pollution is included in the Environmental Protection Act, which defines liability for environmental damage or risk of damage caused by excessive artificial lighting.</w:t>
      </w:r>
    </w:p>
    <w:p w14:paraId="5DAAEFDF" w14:textId="77777777" w:rsidR="00BB64EC" w:rsidRPr="0085361A" w:rsidRDefault="00BB64EC" w:rsidP="00BB64EC">
      <w:pPr>
        <w:pStyle w:val="BodyText"/>
        <w:spacing w:line="273" w:lineRule="auto"/>
        <w:jc w:val="both"/>
        <w:rPr>
          <w:color w:val="464652"/>
          <w:w w:val="80"/>
          <w:lang w:val="en-GB"/>
        </w:rPr>
      </w:pPr>
    </w:p>
    <w:p w14:paraId="40ABC640" w14:textId="77777777" w:rsidR="0085361A" w:rsidRPr="0085361A" w:rsidRDefault="0085361A" w:rsidP="00BB64EC">
      <w:pPr>
        <w:pStyle w:val="BodyText"/>
        <w:spacing w:line="273" w:lineRule="auto"/>
        <w:jc w:val="both"/>
        <w:rPr>
          <w:color w:val="464652"/>
          <w:w w:val="80"/>
          <w:lang w:val="en-GB"/>
        </w:rPr>
      </w:pPr>
      <w:r w:rsidRPr="0085361A">
        <w:rPr>
          <w:color w:val="464652"/>
          <w:w w:val="80"/>
          <w:lang w:val="en-GB"/>
        </w:rPr>
        <w:t>Light pollution refers to changes in natural levels of light in the night environment caused by artificial lighting. Protection against light pollution includes measures to prevent unnecessary, useless, or harmful emissions of light in areas that should or should not be illuminated, as well as measures to protect the night sky from excessive lighting.</w:t>
      </w:r>
    </w:p>
    <w:p w14:paraId="75BD08C5" w14:textId="18E14910" w:rsidR="0073249E" w:rsidRDefault="0073249E" w:rsidP="0085361A">
      <w:pPr>
        <w:pStyle w:val="BodyText"/>
        <w:spacing w:before="445" w:line="273" w:lineRule="auto"/>
        <w:ind w:left="339" w:right="785"/>
        <w:jc w:val="both"/>
        <w:sectPr w:rsidR="0073249E" w:rsidSect="0085361A">
          <w:pgSz w:w="11900" w:h="16850"/>
          <w:pgMar w:top="1440" w:right="1440" w:bottom="1440" w:left="1440" w:header="13" w:footer="1799" w:gutter="0"/>
          <w:cols w:space="720"/>
        </w:sectPr>
      </w:pPr>
    </w:p>
    <w:p w14:paraId="2E5D348C" w14:textId="77777777" w:rsidR="00BB64EC" w:rsidRDefault="00BB64EC" w:rsidP="00BB64EC">
      <w:pPr>
        <w:spacing w:before="100" w:line="273" w:lineRule="auto"/>
        <w:ind w:left="92" w:right="663"/>
        <w:jc w:val="center"/>
        <w:rPr>
          <w:b/>
          <w:bCs/>
          <w:color w:val="464652"/>
          <w:w w:val="70"/>
          <w:sz w:val="59"/>
          <w:lang w:val="en-GB"/>
        </w:rPr>
      </w:pPr>
    </w:p>
    <w:p w14:paraId="7B877EB5" w14:textId="77777777" w:rsidR="00BB64EC" w:rsidRDefault="00BB64EC" w:rsidP="00BB64EC">
      <w:pPr>
        <w:spacing w:before="100" w:line="273" w:lineRule="auto"/>
        <w:ind w:left="92" w:right="663"/>
        <w:jc w:val="center"/>
        <w:rPr>
          <w:b/>
          <w:bCs/>
          <w:color w:val="464652"/>
          <w:w w:val="70"/>
          <w:sz w:val="59"/>
          <w:lang w:val="en-GB"/>
        </w:rPr>
      </w:pPr>
    </w:p>
    <w:p w14:paraId="762849EA" w14:textId="77777777" w:rsidR="00BB64EC" w:rsidRDefault="00BB64EC" w:rsidP="00BB64EC">
      <w:pPr>
        <w:spacing w:before="100" w:line="273" w:lineRule="auto"/>
        <w:ind w:left="92" w:right="663"/>
        <w:jc w:val="center"/>
        <w:rPr>
          <w:b/>
          <w:bCs/>
          <w:color w:val="464652"/>
          <w:w w:val="70"/>
          <w:sz w:val="59"/>
          <w:lang w:val="en-GB"/>
        </w:rPr>
      </w:pPr>
    </w:p>
    <w:p w14:paraId="12895A4E" w14:textId="1814EF2D" w:rsidR="0085361A" w:rsidRPr="0085361A" w:rsidRDefault="0085361A" w:rsidP="00BB64EC">
      <w:pPr>
        <w:spacing w:before="100" w:line="273" w:lineRule="auto"/>
        <w:ind w:left="92" w:right="663"/>
        <w:jc w:val="center"/>
        <w:rPr>
          <w:b/>
          <w:bCs/>
          <w:color w:val="464652"/>
          <w:w w:val="70"/>
          <w:sz w:val="59"/>
          <w:lang w:val="en-GB"/>
        </w:rPr>
      </w:pPr>
      <w:r w:rsidRPr="0085361A">
        <w:rPr>
          <w:b/>
          <w:bCs/>
          <w:color w:val="464652"/>
          <w:w w:val="70"/>
          <w:sz w:val="59"/>
          <w:lang w:val="en-GB"/>
        </w:rPr>
        <w:t>Protection Against Light Pollution</w:t>
      </w:r>
    </w:p>
    <w:p w14:paraId="1B9A5D49" w14:textId="77777777" w:rsidR="0085361A" w:rsidRDefault="0085361A" w:rsidP="0085361A">
      <w:pPr>
        <w:pStyle w:val="BodyText"/>
        <w:spacing w:line="273" w:lineRule="auto"/>
        <w:jc w:val="both"/>
        <w:rPr>
          <w:color w:val="464652"/>
          <w:w w:val="80"/>
          <w:lang w:val="en-GB"/>
        </w:rPr>
      </w:pPr>
    </w:p>
    <w:p w14:paraId="2B467C3B" w14:textId="26E0DD66" w:rsidR="0085361A" w:rsidRPr="0085361A" w:rsidRDefault="0085361A" w:rsidP="0085361A">
      <w:pPr>
        <w:pStyle w:val="BodyText"/>
        <w:spacing w:line="273" w:lineRule="auto"/>
        <w:jc w:val="both"/>
        <w:rPr>
          <w:color w:val="464652"/>
          <w:w w:val="80"/>
          <w:lang w:val="en-GB"/>
        </w:rPr>
      </w:pPr>
      <w:r w:rsidRPr="0085361A">
        <w:rPr>
          <w:color w:val="464652"/>
          <w:w w:val="80"/>
          <w:lang w:val="en-GB"/>
        </w:rPr>
        <w:t>The Law on Protection from Light Pollution applies to the assessment and management of environmental illumination from artificial light sources to which people are exposed in nature, in inhabited areas and on roads and in the associated road areas, to which plant and animal life in nature, in the vicinity of roads and in other areas sensitive to illumination are exposed, as well as speleological sites and other protected natural assets, the night sky and observatories (Article 3).</w:t>
      </w:r>
    </w:p>
    <w:p w14:paraId="4A18A585" w14:textId="77777777" w:rsidR="0085361A" w:rsidRPr="0085361A" w:rsidRDefault="0085361A" w:rsidP="0085361A">
      <w:pPr>
        <w:pStyle w:val="BodyText"/>
        <w:spacing w:line="273" w:lineRule="auto"/>
        <w:jc w:val="both"/>
        <w:rPr>
          <w:color w:val="464652"/>
          <w:w w:val="80"/>
          <w:lang w:val="en-GB"/>
        </w:rPr>
      </w:pPr>
      <w:r w:rsidRPr="0085361A">
        <w:rPr>
          <w:color w:val="464652"/>
          <w:w w:val="80"/>
          <w:lang w:val="en-GB"/>
        </w:rPr>
        <w:t xml:space="preserve">Protection from this type of pollution is carried out during the night and continuously in natural underground sites, ensuring the overall preservation of environmental quality, the conservation of biological and landscape diversity, and the rational use of natural resources and energy in the most environmentally </w:t>
      </w:r>
      <w:proofErr w:type="spellStart"/>
      <w:r w:rsidRPr="0085361A">
        <w:rPr>
          <w:color w:val="464652"/>
          <w:w w:val="80"/>
          <w:lang w:val="en-GB"/>
        </w:rPr>
        <w:t>favorable</w:t>
      </w:r>
      <w:proofErr w:type="spellEnd"/>
      <w:r w:rsidRPr="0085361A">
        <w:rPr>
          <w:color w:val="464652"/>
          <w:w w:val="80"/>
          <w:lang w:val="en-GB"/>
        </w:rPr>
        <w:t xml:space="preserve"> manner.</w:t>
      </w:r>
    </w:p>
    <w:p w14:paraId="13B99324" w14:textId="77777777" w:rsidR="0073249E" w:rsidRDefault="0073249E" w:rsidP="0085361A">
      <w:pPr>
        <w:pStyle w:val="BodyText"/>
        <w:spacing w:line="273" w:lineRule="auto"/>
        <w:jc w:val="both"/>
        <w:sectPr w:rsidR="0073249E" w:rsidSect="0085361A">
          <w:pgSz w:w="11900" w:h="16850"/>
          <w:pgMar w:top="1440" w:right="1440" w:bottom="1440" w:left="1440" w:header="13" w:footer="1799" w:gutter="0"/>
          <w:cols w:space="720"/>
        </w:sectPr>
      </w:pPr>
    </w:p>
    <w:p w14:paraId="153D6684" w14:textId="77777777" w:rsidR="0085361A" w:rsidRDefault="0085361A" w:rsidP="0085361A">
      <w:pPr>
        <w:pStyle w:val="BodyText"/>
        <w:spacing w:before="445" w:line="273" w:lineRule="auto"/>
        <w:ind w:left="339" w:right="785"/>
        <w:jc w:val="center"/>
        <w:rPr>
          <w:b/>
          <w:bCs/>
          <w:color w:val="464652"/>
          <w:w w:val="70"/>
          <w:sz w:val="67"/>
          <w:szCs w:val="67"/>
          <w:lang w:val="en-GB"/>
        </w:rPr>
      </w:pPr>
    </w:p>
    <w:p w14:paraId="514E9176" w14:textId="2136CFA4" w:rsidR="0073249E" w:rsidRPr="0085361A" w:rsidRDefault="0085361A" w:rsidP="00BB64EC">
      <w:pPr>
        <w:spacing w:before="100" w:line="273" w:lineRule="auto"/>
        <w:ind w:left="92" w:right="663"/>
        <w:jc w:val="center"/>
        <w:rPr>
          <w:b/>
          <w:bCs/>
          <w:color w:val="464652"/>
          <w:w w:val="70"/>
          <w:sz w:val="24"/>
          <w:szCs w:val="24"/>
          <w:lang w:val="en-GB"/>
        </w:rPr>
      </w:pPr>
      <w:r>
        <w:rPr>
          <w:b/>
          <w:bCs/>
          <w:color w:val="464652"/>
          <w:w w:val="70"/>
          <w:sz w:val="67"/>
          <w:szCs w:val="67"/>
          <w:lang w:val="en-GB"/>
        </w:rPr>
        <w:br/>
      </w:r>
      <w:r w:rsidRPr="0085361A">
        <w:rPr>
          <w:b/>
          <w:bCs/>
          <w:color w:val="464652"/>
          <w:w w:val="70"/>
          <w:sz w:val="59"/>
          <w:lang w:val="en-GB"/>
        </w:rPr>
        <w:t>Protection Against Light Pollution</w:t>
      </w:r>
      <w:r>
        <w:rPr>
          <w:b/>
          <w:bCs/>
          <w:color w:val="464652"/>
          <w:w w:val="70"/>
          <w:sz w:val="67"/>
          <w:szCs w:val="67"/>
          <w:lang w:val="en-GB"/>
        </w:rPr>
        <w:br/>
      </w:r>
    </w:p>
    <w:p w14:paraId="0028575D" w14:textId="77777777" w:rsidR="0085361A" w:rsidRDefault="0085361A" w:rsidP="0085361A">
      <w:pPr>
        <w:pStyle w:val="BodyText"/>
        <w:spacing w:line="273" w:lineRule="auto"/>
        <w:jc w:val="both"/>
        <w:rPr>
          <w:color w:val="464652"/>
          <w:w w:val="80"/>
          <w:lang w:val="en-GB"/>
        </w:rPr>
      </w:pPr>
      <w:r w:rsidRPr="0085361A">
        <w:rPr>
          <w:color w:val="464652"/>
          <w:w w:val="80"/>
          <w:lang w:val="en-GB"/>
        </w:rPr>
        <w:t>Protection is based on the following principles:</w:t>
      </w:r>
    </w:p>
    <w:p w14:paraId="7BD12629" w14:textId="77777777" w:rsidR="00BB64EC" w:rsidRPr="0085361A" w:rsidRDefault="00BB64EC" w:rsidP="0085361A">
      <w:pPr>
        <w:pStyle w:val="BodyText"/>
        <w:spacing w:line="273" w:lineRule="auto"/>
        <w:jc w:val="both"/>
        <w:rPr>
          <w:color w:val="464652"/>
          <w:w w:val="80"/>
          <w:lang w:val="en-GB"/>
        </w:rPr>
      </w:pPr>
    </w:p>
    <w:p w14:paraId="76912528" w14:textId="77777777" w:rsidR="00BB64EC" w:rsidRDefault="00BB64EC" w:rsidP="00BB64EC">
      <w:pPr>
        <w:pStyle w:val="BodyText"/>
        <w:spacing w:line="273" w:lineRule="auto"/>
        <w:jc w:val="both"/>
        <w:rPr>
          <w:color w:val="464652"/>
          <w:w w:val="80"/>
          <w:lang w:val="en-GB"/>
        </w:rPr>
      </w:pPr>
      <w:r w:rsidRPr="00BB64EC">
        <w:rPr>
          <w:b/>
          <w:bCs/>
          <w:color w:val="464652"/>
          <w:w w:val="80"/>
          <w:lang w:val="en-GB"/>
        </w:rPr>
        <w:t xml:space="preserve">Polluter pays </w:t>
      </w:r>
      <w:r w:rsidRPr="00BB64EC">
        <w:rPr>
          <w:color w:val="464652"/>
          <w:w w:val="80"/>
          <w:lang w:val="en-GB"/>
        </w:rPr>
        <w:t>– the lighting system’s owner or operator bears all costs of preventive and corrective measures and is financially responsible for environmental damage caused or potentially caused by light pollution from their lighting.</w:t>
      </w:r>
    </w:p>
    <w:p w14:paraId="65A97FC5" w14:textId="77777777" w:rsidR="00BB64EC" w:rsidRPr="00BB64EC" w:rsidRDefault="00BB64EC" w:rsidP="00BB64EC">
      <w:pPr>
        <w:pStyle w:val="BodyText"/>
        <w:spacing w:line="273" w:lineRule="auto"/>
        <w:jc w:val="both"/>
        <w:rPr>
          <w:color w:val="464652"/>
          <w:w w:val="80"/>
          <w:lang w:val="en-GB"/>
        </w:rPr>
      </w:pPr>
    </w:p>
    <w:p w14:paraId="394B57E8" w14:textId="77777777" w:rsidR="00BB64EC" w:rsidRDefault="00BB64EC" w:rsidP="00BB64EC">
      <w:pPr>
        <w:pStyle w:val="BodyText"/>
        <w:spacing w:line="273" w:lineRule="auto"/>
        <w:jc w:val="both"/>
        <w:rPr>
          <w:color w:val="464652"/>
          <w:w w:val="80"/>
          <w:lang w:val="en-GB"/>
        </w:rPr>
      </w:pPr>
      <w:r w:rsidRPr="00BB64EC">
        <w:rPr>
          <w:b/>
          <w:bCs/>
          <w:color w:val="464652"/>
          <w:w w:val="80"/>
          <w:lang w:val="en-GB"/>
        </w:rPr>
        <w:t>Producer responsibility</w:t>
      </w:r>
      <w:r w:rsidRPr="00BB64EC">
        <w:rPr>
          <w:color w:val="464652"/>
          <w:w w:val="80"/>
          <w:lang w:val="en-GB"/>
        </w:rPr>
        <w:t xml:space="preserve"> – the manufacturer must choose solutions that best protect human health and the environment, considering product characteristics, production technology, lifespan, and the best available technology.</w:t>
      </w:r>
    </w:p>
    <w:p w14:paraId="44A2226A" w14:textId="77777777" w:rsidR="00BB64EC" w:rsidRPr="00BB64EC" w:rsidRDefault="00BB64EC" w:rsidP="00BB64EC">
      <w:pPr>
        <w:pStyle w:val="BodyText"/>
        <w:spacing w:line="273" w:lineRule="auto"/>
        <w:jc w:val="both"/>
        <w:rPr>
          <w:color w:val="464652"/>
          <w:w w:val="80"/>
          <w:lang w:val="en-GB"/>
        </w:rPr>
      </w:pPr>
    </w:p>
    <w:p w14:paraId="0E4C5EC2" w14:textId="71DD142C" w:rsidR="0085361A" w:rsidRPr="0085361A" w:rsidRDefault="0085361A" w:rsidP="0085361A">
      <w:pPr>
        <w:pStyle w:val="BodyText"/>
        <w:spacing w:line="273" w:lineRule="auto"/>
        <w:jc w:val="both"/>
        <w:rPr>
          <w:color w:val="464652"/>
          <w:w w:val="80"/>
          <w:lang w:val="en-GB"/>
        </w:rPr>
      </w:pPr>
      <w:r w:rsidRPr="0085361A">
        <w:rPr>
          <w:color w:val="464652"/>
          <w:w w:val="80"/>
          <w:lang w:val="en-GB"/>
        </w:rPr>
        <w:t>The standards, conditions, and protective measures against light pollution for public lighting and the protection of the night sky, as well as other standards in accordance with this Act, are regulated by the Government of the Republic of Croatia, while counties, the City of Zagreb, cities, and municipalities are each obligated, within their scope of authority, to ensure the conditions and implementation of the prescribed standards and measures within their territory.</w:t>
      </w:r>
    </w:p>
    <w:p w14:paraId="3AFCD2A3" w14:textId="77777777" w:rsidR="0073249E" w:rsidRDefault="0073249E" w:rsidP="0085361A">
      <w:pPr>
        <w:pStyle w:val="BodyText"/>
        <w:spacing w:line="273" w:lineRule="auto"/>
        <w:jc w:val="both"/>
        <w:sectPr w:rsidR="0073249E" w:rsidSect="0085361A">
          <w:pgSz w:w="11900" w:h="16850"/>
          <w:pgMar w:top="1440" w:right="1440" w:bottom="1440" w:left="1440" w:header="13" w:footer="1799" w:gutter="0"/>
          <w:cols w:space="720"/>
        </w:sectPr>
      </w:pPr>
    </w:p>
    <w:p w14:paraId="1871EDE1" w14:textId="77777777" w:rsidR="0085361A" w:rsidRDefault="0085361A" w:rsidP="0085361A">
      <w:pPr>
        <w:pStyle w:val="BodyText"/>
        <w:spacing w:before="445" w:line="273" w:lineRule="auto"/>
        <w:ind w:right="785"/>
        <w:rPr>
          <w:b/>
          <w:bCs/>
          <w:color w:val="464652"/>
          <w:w w:val="70"/>
          <w:sz w:val="67"/>
          <w:szCs w:val="67"/>
          <w:lang w:val="en-GB"/>
        </w:rPr>
      </w:pPr>
    </w:p>
    <w:p w14:paraId="5A402066" w14:textId="47F4E13E" w:rsidR="0085361A" w:rsidRPr="0085361A" w:rsidRDefault="0085361A" w:rsidP="00BB64EC">
      <w:pPr>
        <w:spacing w:before="100" w:line="273" w:lineRule="auto"/>
        <w:ind w:left="92" w:right="663"/>
        <w:jc w:val="center"/>
        <w:rPr>
          <w:b/>
          <w:bCs/>
          <w:color w:val="464652"/>
          <w:w w:val="70"/>
          <w:sz w:val="67"/>
          <w:szCs w:val="67"/>
          <w:lang w:val="en-GB"/>
        </w:rPr>
      </w:pPr>
      <w:r>
        <w:rPr>
          <w:b/>
          <w:bCs/>
          <w:color w:val="464652"/>
          <w:w w:val="70"/>
          <w:sz w:val="36"/>
          <w:szCs w:val="36"/>
          <w:lang w:val="en-GB"/>
        </w:rPr>
        <w:br/>
      </w:r>
      <w:r w:rsidRPr="0085361A">
        <w:rPr>
          <w:b/>
          <w:bCs/>
          <w:color w:val="464652"/>
          <w:w w:val="70"/>
          <w:sz w:val="59"/>
          <w:lang w:val="en-GB"/>
        </w:rPr>
        <w:t>Protection Against Light</w:t>
      </w:r>
      <w:r w:rsidRPr="00BB64EC">
        <w:rPr>
          <w:b/>
          <w:bCs/>
          <w:color w:val="464652"/>
          <w:w w:val="70"/>
          <w:sz w:val="59"/>
          <w:lang w:val="en-GB"/>
        </w:rPr>
        <w:t xml:space="preserve"> </w:t>
      </w:r>
      <w:r w:rsidRPr="0085361A">
        <w:rPr>
          <w:b/>
          <w:bCs/>
          <w:color w:val="464652"/>
          <w:w w:val="70"/>
          <w:sz w:val="59"/>
          <w:lang w:val="en-GB"/>
        </w:rPr>
        <w:t>Pollution</w:t>
      </w:r>
    </w:p>
    <w:p w14:paraId="41040255" w14:textId="77777777" w:rsidR="0085361A" w:rsidRDefault="0085361A" w:rsidP="0085361A">
      <w:pPr>
        <w:pStyle w:val="BodyText"/>
        <w:spacing w:line="273" w:lineRule="auto"/>
        <w:jc w:val="both"/>
        <w:rPr>
          <w:color w:val="464652"/>
          <w:w w:val="80"/>
          <w:lang w:val="en-GB"/>
        </w:rPr>
      </w:pPr>
    </w:p>
    <w:p w14:paraId="2A16E7A3" w14:textId="21E3C5F5" w:rsidR="0085361A" w:rsidRPr="0085361A" w:rsidRDefault="0085361A" w:rsidP="0085361A">
      <w:pPr>
        <w:pStyle w:val="BodyText"/>
        <w:spacing w:line="273" w:lineRule="auto"/>
        <w:jc w:val="both"/>
        <w:rPr>
          <w:color w:val="464652"/>
          <w:w w:val="80"/>
          <w:lang w:val="en-GB"/>
        </w:rPr>
      </w:pPr>
      <w:r w:rsidRPr="0085361A">
        <w:rPr>
          <w:color w:val="464652"/>
          <w:w w:val="80"/>
          <w:lang w:val="en-GB"/>
        </w:rPr>
        <w:t>Mandatory lighting methods are prescribed for lighting that may cause light pollution, such as public areas and roads, railway stations, airports and ports, industrial facilities, commercial buildings and institutions, cultural monuments, religious and sports structures, advertising surfaces, etc.</w:t>
      </w:r>
    </w:p>
    <w:p w14:paraId="49EFBFB2" w14:textId="3A2DFD0E" w:rsidR="0085361A" w:rsidRPr="0085361A" w:rsidRDefault="0085361A" w:rsidP="0085361A">
      <w:pPr>
        <w:pStyle w:val="BodyText"/>
        <w:spacing w:line="273" w:lineRule="auto"/>
        <w:jc w:val="both"/>
        <w:rPr>
          <w:color w:val="464652"/>
          <w:w w:val="80"/>
          <w:lang w:val="en-GB"/>
        </w:rPr>
      </w:pPr>
      <w:r w:rsidRPr="0085361A">
        <w:rPr>
          <w:color w:val="464652"/>
          <w:w w:val="80"/>
          <w:lang w:val="en-GB"/>
        </w:rPr>
        <w:t>The specific lighting methods are further defined by a regulation issued by the minister, while exceptions related to illumination during special occasions and for the purpose of improving the effectiveness of services in tourism, hospitality, and trade, as well as for certain structures and installations considered essential to their cultural and visual identity, may be determined by local self-government units through a Lighting Schedule Plan for their area.</w:t>
      </w:r>
    </w:p>
    <w:p w14:paraId="601EC5DD" w14:textId="77777777" w:rsidR="0073249E" w:rsidRDefault="0085361A" w:rsidP="0085361A">
      <w:pPr>
        <w:pStyle w:val="BodyText"/>
        <w:spacing w:line="273" w:lineRule="auto"/>
        <w:jc w:val="both"/>
        <w:rPr>
          <w:color w:val="464652"/>
          <w:w w:val="80"/>
        </w:rPr>
      </w:pPr>
      <w:r w:rsidRPr="0085361A">
        <w:rPr>
          <w:color w:val="464652"/>
          <w:w w:val="80"/>
        </w:rPr>
        <w:t>A permit from the environmental authority is not required for operating a light source; however, if the source is part of a facility that causes significant environmental pollution, its conditions must be defined through the prescribed environmental impact assessment or by approving a light-pollution study, in accordance with environmental protection law</w:t>
      </w:r>
      <w:r>
        <w:rPr>
          <w:color w:val="464652"/>
          <w:w w:val="80"/>
        </w:rPr>
        <w:t>.</w:t>
      </w:r>
    </w:p>
    <w:p w14:paraId="48FE2C76" w14:textId="0A247F28" w:rsidR="0085361A" w:rsidRDefault="0085361A" w:rsidP="0085361A">
      <w:pPr>
        <w:pStyle w:val="BodyText"/>
        <w:spacing w:line="273" w:lineRule="auto"/>
        <w:jc w:val="both"/>
        <w:sectPr w:rsidR="0085361A" w:rsidSect="0085361A">
          <w:pgSz w:w="11900" w:h="16850"/>
          <w:pgMar w:top="1440" w:right="1440" w:bottom="1440" w:left="1440" w:header="13" w:footer="1799" w:gutter="0"/>
          <w:cols w:space="720"/>
        </w:sectPr>
      </w:pPr>
    </w:p>
    <w:p w14:paraId="51A0FEF7" w14:textId="77777777" w:rsidR="0085361A" w:rsidRDefault="0085361A" w:rsidP="0085361A">
      <w:pPr>
        <w:pStyle w:val="BodyText"/>
        <w:spacing w:before="445" w:line="273" w:lineRule="auto"/>
        <w:ind w:left="339" w:right="785"/>
        <w:jc w:val="center"/>
        <w:rPr>
          <w:b/>
          <w:bCs/>
          <w:color w:val="464652"/>
          <w:w w:val="70"/>
          <w:sz w:val="67"/>
          <w:szCs w:val="67"/>
          <w:lang w:val="en-GB"/>
        </w:rPr>
      </w:pPr>
    </w:p>
    <w:p w14:paraId="62A0228E" w14:textId="28623435" w:rsidR="0085361A" w:rsidRPr="0085361A" w:rsidRDefault="0085361A" w:rsidP="00BB64EC">
      <w:pPr>
        <w:spacing w:before="100" w:line="273" w:lineRule="auto"/>
        <w:ind w:left="92" w:right="663"/>
        <w:jc w:val="center"/>
        <w:rPr>
          <w:b/>
          <w:bCs/>
          <w:color w:val="464652"/>
          <w:w w:val="70"/>
          <w:sz w:val="67"/>
          <w:szCs w:val="67"/>
          <w:lang w:val="en-GB"/>
        </w:rPr>
      </w:pPr>
      <w:r>
        <w:rPr>
          <w:b/>
          <w:bCs/>
          <w:color w:val="464652"/>
          <w:w w:val="70"/>
          <w:sz w:val="67"/>
          <w:szCs w:val="67"/>
          <w:lang w:val="en-GB"/>
        </w:rPr>
        <w:br/>
      </w:r>
      <w:r w:rsidRPr="0085361A">
        <w:rPr>
          <w:b/>
          <w:bCs/>
          <w:color w:val="464652"/>
          <w:w w:val="70"/>
          <w:sz w:val="59"/>
          <w:lang w:val="en-GB"/>
        </w:rPr>
        <w:t>Protection Against Light Pollution</w:t>
      </w:r>
    </w:p>
    <w:p w14:paraId="48CF162A" w14:textId="77777777" w:rsidR="0073249E" w:rsidRPr="0085361A" w:rsidRDefault="0073249E" w:rsidP="0085361A">
      <w:pPr>
        <w:pStyle w:val="BodyText"/>
        <w:spacing w:before="118"/>
        <w:jc w:val="both"/>
        <w:rPr>
          <w:b/>
          <w:sz w:val="24"/>
          <w:szCs w:val="24"/>
        </w:rPr>
      </w:pPr>
    </w:p>
    <w:p w14:paraId="5C1BC986" w14:textId="77777777" w:rsidR="0085361A" w:rsidRDefault="0085361A" w:rsidP="0085361A">
      <w:pPr>
        <w:pStyle w:val="BodyText"/>
        <w:spacing w:line="273" w:lineRule="auto"/>
        <w:jc w:val="both"/>
        <w:rPr>
          <w:color w:val="464652"/>
          <w:w w:val="80"/>
          <w:lang w:val="en-GB"/>
        </w:rPr>
      </w:pPr>
      <w:r w:rsidRPr="0085361A">
        <w:rPr>
          <w:color w:val="464652"/>
          <w:w w:val="80"/>
          <w:lang w:val="en-GB"/>
        </w:rPr>
        <w:t>Administrative oversight of the implementation of the Act and its implementing regulations, the legality of the work and actions of the competent authorities, local self-government units, and persons with public authority entrusted with related tasks, as well as the work of other persons obliged to act in accordance with the provisions of this Act, is carried out by the Ministry, while environmental inspection and economic inspection perform supervisory control.</w:t>
      </w:r>
    </w:p>
    <w:p w14:paraId="7CCC45EB" w14:textId="77777777" w:rsidR="0085361A" w:rsidRPr="0085361A" w:rsidRDefault="0085361A" w:rsidP="0085361A">
      <w:pPr>
        <w:pStyle w:val="BodyText"/>
        <w:spacing w:line="273" w:lineRule="auto"/>
        <w:jc w:val="both"/>
        <w:rPr>
          <w:color w:val="464652"/>
          <w:w w:val="80"/>
          <w:lang w:val="en-GB"/>
        </w:rPr>
      </w:pPr>
    </w:p>
    <w:p w14:paraId="310F13F7" w14:textId="77777777" w:rsidR="0085361A" w:rsidRDefault="0085361A" w:rsidP="0085361A">
      <w:pPr>
        <w:pStyle w:val="BodyText"/>
        <w:spacing w:line="273" w:lineRule="auto"/>
        <w:jc w:val="both"/>
        <w:rPr>
          <w:color w:val="464652"/>
          <w:w w:val="80"/>
          <w:lang w:val="en-GB"/>
        </w:rPr>
      </w:pPr>
      <w:r w:rsidRPr="0085361A">
        <w:rPr>
          <w:color w:val="464652"/>
          <w:w w:val="80"/>
          <w:lang w:val="en-GB"/>
        </w:rPr>
        <w:t>Any failure to fulfil the obligations prescribed by the implementing regulations of this Act within the established deadlines and in the prescribed manner shall be considered an offense for which the lighting operator and polluter shall be fined up to EUR 15,000.</w:t>
      </w:r>
    </w:p>
    <w:p w14:paraId="696089F1" w14:textId="77777777" w:rsidR="0085361A" w:rsidRPr="0085361A" w:rsidRDefault="0085361A" w:rsidP="0085361A">
      <w:pPr>
        <w:pStyle w:val="BodyText"/>
        <w:spacing w:line="273" w:lineRule="auto"/>
        <w:jc w:val="both"/>
        <w:rPr>
          <w:color w:val="464652"/>
          <w:w w:val="80"/>
          <w:lang w:val="en-GB"/>
        </w:rPr>
      </w:pPr>
    </w:p>
    <w:p w14:paraId="2A7DBA75" w14:textId="77777777" w:rsidR="0085361A" w:rsidRPr="0085361A" w:rsidRDefault="0085361A" w:rsidP="0085361A">
      <w:pPr>
        <w:pStyle w:val="BodyText"/>
        <w:spacing w:line="273" w:lineRule="auto"/>
        <w:jc w:val="both"/>
        <w:rPr>
          <w:color w:val="464652"/>
          <w:w w:val="80"/>
          <w:lang w:val="en-GB"/>
        </w:rPr>
      </w:pPr>
      <w:r w:rsidRPr="0085361A">
        <w:rPr>
          <w:color w:val="464652"/>
          <w:w w:val="80"/>
          <w:lang w:val="en-GB"/>
        </w:rPr>
        <w:t>Articles 38 and 39 of the Act further specify the treatment of existing public lighting that, due to its technical characteristics and technology in use, does not comply with its provisions, as well as which persons are required to bring such lighting into compliance, and within what time frame, and how public and other types of lighting must be maintained.</w:t>
      </w:r>
    </w:p>
    <w:p w14:paraId="1954A02F" w14:textId="77777777" w:rsidR="0073249E" w:rsidRDefault="0073249E" w:rsidP="0085361A">
      <w:pPr>
        <w:pStyle w:val="BodyText"/>
        <w:spacing w:line="273" w:lineRule="auto"/>
        <w:jc w:val="both"/>
        <w:sectPr w:rsidR="0073249E" w:rsidSect="0085361A">
          <w:pgSz w:w="11900" w:h="16850"/>
          <w:pgMar w:top="1440" w:right="1440" w:bottom="1440" w:left="1440" w:header="13" w:footer="1799" w:gutter="0"/>
          <w:cols w:space="720"/>
        </w:sectPr>
      </w:pPr>
    </w:p>
    <w:p w14:paraId="571F3F6B" w14:textId="77777777" w:rsidR="0085361A" w:rsidRDefault="0085361A" w:rsidP="0085361A">
      <w:pPr>
        <w:pStyle w:val="BodyText"/>
        <w:spacing w:before="445" w:line="273" w:lineRule="auto"/>
        <w:ind w:left="339" w:right="785"/>
        <w:jc w:val="center"/>
        <w:rPr>
          <w:b/>
          <w:bCs/>
          <w:color w:val="464652"/>
          <w:w w:val="70"/>
          <w:sz w:val="67"/>
          <w:szCs w:val="67"/>
          <w:lang w:val="en-GB"/>
        </w:rPr>
      </w:pPr>
    </w:p>
    <w:p w14:paraId="345A7F9F" w14:textId="796D8061" w:rsidR="0085361A" w:rsidRPr="00BB64EC" w:rsidRDefault="0085361A" w:rsidP="00BB64EC">
      <w:pPr>
        <w:spacing w:before="100" w:line="273" w:lineRule="auto"/>
        <w:ind w:left="92" w:right="663"/>
        <w:jc w:val="center"/>
        <w:rPr>
          <w:b/>
          <w:bCs/>
          <w:color w:val="464652"/>
          <w:w w:val="70"/>
          <w:sz w:val="59"/>
          <w:lang w:val="en-GB"/>
        </w:rPr>
      </w:pPr>
      <w:r w:rsidRPr="00BB64EC">
        <w:rPr>
          <w:b/>
          <w:bCs/>
          <w:color w:val="464652"/>
          <w:w w:val="70"/>
          <w:sz w:val="59"/>
          <w:lang w:val="en-GB"/>
        </w:rPr>
        <w:br/>
      </w:r>
      <w:r w:rsidRPr="0085361A">
        <w:rPr>
          <w:b/>
          <w:bCs/>
          <w:color w:val="464652"/>
          <w:w w:val="70"/>
          <w:sz w:val="59"/>
          <w:lang w:val="en-GB"/>
        </w:rPr>
        <w:t>Protection Against Light Pollution</w:t>
      </w:r>
    </w:p>
    <w:p w14:paraId="1D0DD928" w14:textId="77777777" w:rsidR="0073249E" w:rsidRPr="0085361A" w:rsidRDefault="0073249E" w:rsidP="0085361A">
      <w:pPr>
        <w:pStyle w:val="BodyText"/>
        <w:spacing w:before="118"/>
        <w:jc w:val="both"/>
        <w:rPr>
          <w:b/>
          <w:sz w:val="24"/>
          <w:szCs w:val="24"/>
        </w:rPr>
      </w:pPr>
    </w:p>
    <w:p w14:paraId="35DE19A9" w14:textId="77777777" w:rsidR="0085361A" w:rsidRPr="0085361A" w:rsidRDefault="0085361A" w:rsidP="0085361A">
      <w:pPr>
        <w:pStyle w:val="BodyText"/>
        <w:spacing w:line="273" w:lineRule="auto"/>
        <w:jc w:val="both"/>
        <w:rPr>
          <w:color w:val="464652"/>
          <w:w w:val="80"/>
          <w:lang w:val="en-GB"/>
        </w:rPr>
      </w:pPr>
      <w:r w:rsidRPr="0085361A">
        <w:rPr>
          <w:color w:val="464652"/>
          <w:w w:val="80"/>
          <w:lang w:val="en-GB"/>
        </w:rPr>
        <w:t xml:space="preserve">Of all the types of pollution we encounter, light pollution is the easiest to prevent. Simple changes in the design and installation of lighting bring immediate changes in the amount of light that escapes into the atmosphere and, in most cases, result in an immediate and significant saving of energy, protection of human health from the harmful effects of light pollution, improved road traffic safety, and a positive impact on environmental </w:t>
      </w:r>
      <w:proofErr w:type="gramStart"/>
      <w:r w:rsidRPr="0085361A">
        <w:rPr>
          <w:color w:val="464652"/>
          <w:w w:val="80"/>
          <w:lang w:val="en-GB"/>
        </w:rPr>
        <w:t>protection as a whole</w:t>
      </w:r>
      <w:proofErr w:type="gramEnd"/>
      <w:r w:rsidRPr="0085361A">
        <w:rPr>
          <w:color w:val="464652"/>
          <w:w w:val="80"/>
          <w:lang w:val="en-GB"/>
        </w:rPr>
        <w:t>.</w:t>
      </w:r>
    </w:p>
    <w:p w14:paraId="28831BF3" w14:textId="77777777" w:rsidR="0073249E" w:rsidRDefault="0073249E" w:rsidP="0085361A">
      <w:pPr>
        <w:pStyle w:val="BodyText"/>
        <w:spacing w:line="273" w:lineRule="auto"/>
        <w:jc w:val="both"/>
        <w:sectPr w:rsidR="0073249E" w:rsidSect="0085361A">
          <w:pgSz w:w="11900" w:h="16850"/>
          <w:pgMar w:top="1440" w:right="1440" w:bottom="1440" w:left="1440" w:header="13" w:footer="1799" w:gutter="0"/>
          <w:cols w:space="720"/>
        </w:sectPr>
      </w:pPr>
    </w:p>
    <w:p w14:paraId="15EC5FD6" w14:textId="29774753" w:rsidR="0085361A" w:rsidRDefault="0085361A" w:rsidP="0085361A">
      <w:pPr>
        <w:spacing w:before="443"/>
        <w:jc w:val="both"/>
        <w:rPr>
          <w:b/>
          <w:bCs/>
          <w:color w:val="464652"/>
          <w:w w:val="65"/>
          <w:sz w:val="67"/>
          <w:szCs w:val="67"/>
        </w:rPr>
      </w:pPr>
      <w:r>
        <w:rPr>
          <w:b/>
          <w:bCs/>
          <w:color w:val="464652"/>
          <w:w w:val="65"/>
          <w:sz w:val="67"/>
          <w:szCs w:val="67"/>
        </w:rPr>
        <w:lastRenderedPageBreak/>
        <w:br/>
      </w:r>
    </w:p>
    <w:p w14:paraId="4E55D210" w14:textId="50FC2AC9" w:rsidR="0085361A" w:rsidRPr="00BB64EC" w:rsidRDefault="0085361A" w:rsidP="00BB64EC">
      <w:pPr>
        <w:spacing w:before="100" w:line="273" w:lineRule="auto"/>
        <w:ind w:left="92" w:right="663"/>
        <w:jc w:val="center"/>
        <w:rPr>
          <w:b/>
          <w:bCs/>
          <w:color w:val="464652"/>
          <w:w w:val="70"/>
          <w:sz w:val="59"/>
          <w:lang w:val="en-GB"/>
        </w:rPr>
      </w:pPr>
      <w:r w:rsidRPr="00BB64EC">
        <w:rPr>
          <w:b/>
          <w:bCs/>
          <w:color w:val="464652"/>
          <w:w w:val="70"/>
          <w:sz w:val="59"/>
          <w:lang w:val="en-GB"/>
        </w:rPr>
        <w:t>Ch</w:t>
      </w:r>
      <w:r w:rsidRPr="00BB64EC">
        <w:rPr>
          <w:b/>
          <w:bCs/>
          <w:color w:val="464652"/>
          <w:w w:val="70"/>
          <w:sz w:val="59"/>
          <w:lang w:val="en-GB"/>
        </w:rPr>
        <w:t>a</w:t>
      </w:r>
      <w:r w:rsidRPr="00BB64EC">
        <w:rPr>
          <w:b/>
          <w:bCs/>
          <w:color w:val="464652"/>
          <w:w w:val="70"/>
          <w:sz w:val="59"/>
          <w:lang w:val="en-GB"/>
        </w:rPr>
        <w:t>racteristics of LED Lighting</w:t>
      </w:r>
    </w:p>
    <w:p w14:paraId="3C587B19" w14:textId="77777777" w:rsidR="0085361A" w:rsidRPr="0085361A" w:rsidRDefault="0085361A" w:rsidP="0085361A">
      <w:pPr>
        <w:spacing w:before="443"/>
        <w:rPr>
          <w:b/>
          <w:bCs/>
          <w:color w:val="464652"/>
          <w:w w:val="65"/>
          <w:sz w:val="24"/>
          <w:szCs w:val="24"/>
        </w:rPr>
      </w:pPr>
    </w:p>
    <w:p w14:paraId="64512EA4" w14:textId="1A4B1AF4" w:rsidR="0085361A" w:rsidRPr="0085361A" w:rsidRDefault="0085361A" w:rsidP="0085361A">
      <w:pPr>
        <w:spacing w:line="273" w:lineRule="auto"/>
        <w:jc w:val="both"/>
        <w:rPr>
          <w:b/>
          <w:bCs/>
          <w:color w:val="464652"/>
          <w:w w:val="75"/>
          <w:sz w:val="36"/>
          <w:lang w:val="en-GB"/>
        </w:rPr>
      </w:pPr>
      <w:r w:rsidRPr="0085361A">
        <w:rPr>
          <w:b/>
          <w:bCs/>
          <w:color w:val="464652"/>
          <w:w w:val="75"/>
          <w:sz w:val="36"/>
          <w:lang w:val="en-GB"/>
        </w:rPr>
        <w:t>Lower Energy Consumption</w:t>
      </w:r>
    </w:p>
    <w:p w14:paraId="780B5749" w14:textId="77777777" w:rsidR="0085361A" w:rsidRDefault="0085361A" w:rsidP="0085361A">
      <w:pPr>
        <w:spacing w:line="273" w:lineRule="auto"/>
        <w:jc w:val="both"/>
        <w:rPr>
          <w:color w:val="464652"/>
          <w:w w:val="75"/>
          <w:sz w:val="36"/>
          <w:lang w:val="en-GB"/>
        </w:rPr>
      </w:pPr>
      <w:r w:rsidRPr="0085361A">
        <w:rPr>
          <w:color w:val="464652"/>
          <w:w w:val="75"/>
          <w:sz w:val="36"/>
          <w:lang w:val="en-GB"/>
        </w:rPr>
        <w:t>LED luminaires consume at least 60% less electrical energy than comparable luminaires of other technologies. The efficiency of LED lighting is far greater than that of any other technology, both in the diodes and in the power supply.</w:t>
      </w:r>
    </w:p>
    <w:p w14:paraId="70CDB7A8" w14:textId="77777777" w:rsidR="0085361A" w:rsidRDefault="0085361A" w:rsidP="0085361A">
      <w:pPr>
        <w:spacing w:line="273" w:lineRule="auto"/>
        <w:jc w:val="both"/>
        <w:rPr>
          <w:color w:val="464652"/>
          <w:w w:val="75"/>
          <w:sz w:val="36"/>
          <w:lang w:val="en-GB"/>
        </w:rPr>
      </w:pPr>
      <w:r w:rsidRPr="0085361A">
        <w:rPr>
          <w:color w:val="464652"/>
          <w:w w:val="75"/>
          <w:sz w:val="36"/>
          <w:lang w:val="en-GB"/>
        </w:rPr>
        <w:t xml:space="preserve">The emission of infrared radiation, i.e., unnecessary heat released into the environment, is minimal. The power factor is very </w:t>
      </w:r>
      <w:proofErr w:type="spellStart"/>
      <w:r w:rsidRPr="0085361A">
        <w:rPr>
          <w:color w:val="464652"/>
          <w:w w:val="75"/>
          <w:sz w:val="36"/>
          <w:lang w:val="en-GB"/>
        </w:rPr>
        <w:t>favorable</w:t>
      </w:r>
      <w:proofErr w:type="spellEnd"/>
      <w:r w:rsidRPr="0085361A">
        <w:rPr>
          <w:color w:val="464652"/>
          <w:w w:val="75"/>
          <w:sz w:val="36"/>
          <w:lang w:val="en-GB"/>
        </w:rPr>
        <w:t>, 0.95–0.99.</w:t>
      </w:r>
    </w:p>
    <w:p w14:paraId="6541D220" w14:textId="4D689E55" w:rsidR="0085361A" w:rsidRPr="0085361A" w:rsidRDefault="0085361A" w:rsidP="0085361A">
      <w:pPr>
        <w:spacing w:line="273" w:lineRule="auto"/>
        <w:jc w:val="both"/>
        <w:rPr>
          <w:color w:val="464652"/>
          <w:w w:val="75"/>
          <w:sz w:val="36"/>
          <w:lang w:val="en-GB"/>
        </w:rPr>
      </w:pPr>
      <w:r w:rsidRPr="0085361A">
        <w:rPr>
          <w:color w:val="464652"/>
          <w:w w:val="75"/>
          <w:sz w:val="36"/>
          <w:lang w:val="en-GB"/>
        </w:rPr>
        <w:t xml:space="preserve">Example: an 8W LED bulb produces </w:t>
      </w:r>
      <w:proofErr w:type="gramStart"/>
      <w:r w:rsidRPr="0085361A">
        <w:rPr>
          <w:color w:val="464652"/>
          <w:w w:val="75"/>
          <w:sz w:val="36"/>
          <w:lang w:val="en-GB"/>
        </w:rPr>
        <w:t>more light</w:t>
      </w:r>
      <w:proofErr w:type="gramEnd"/>
      <w:r w:rsidRPr="0085361A">
        <w:rPr>
          <w:color w:val="464652"/>
          <w:w w:val="75"/>
          <w:sz w:val="36"/>
          <w:lang w:val="en-GB"/>
        </w:rPr>
        <w:t xml:space="preserve"> than a 75W incandescent bulb.</w:t>
      </w:r>
    </w:p>
    <w:p w14:paraId="0DAA2E1C" w14:textId="77777777" w:rsidR="0085361A" w:rsidRPr="0085361A" w:rsidRDefault="0085361A" w:rsidP="0085361A">
      <w:pPr>
        <w:spacing w:line="273" w:lineRule="auto"/>
        <w:jc w:val="both"/>
        <w:rPr>
          <w:b/>
          <w:bCs/>
          <w:color w:val="464652"/>
          <w:w w:val="75"/>
          <w:sz w:val="36"/>
          <w:lang w:val="en-GB"/>
        </w:rPr>
      </w:pPr>
      <w:r w:rsidRPr="0085361A">
        <w:rPr>
          <w:b/>
          <w:bCs/>
          <w:color w:val="464652"/>
          <w:w w:val="75"/>
          <w:sz w:val="36"/>
          <w:lang w:val="en-GB"/>
        </w:rPr>
        <w:t>Longer Lifespan</w:t>
      </w:r>
    </w:p>
    <w:p w14:paraId="54B7B0ED" w14:textId="77777777" w:rsidR="0085361A" w:rsidRDefault="0085361A" w:rsidP="0085361A">
      <w:pPr>
        <w:spacing w:line="273" w:lineRule="auto"/>
        <w:jc w:val="both"/>
        <w:rPr>
          <w:color w:val="464652"/>
          <w:w w:val="75"/>
          <w:sz w:val="36"/>
          <w:lang w:val="en-GB"/>
        </w:rPr>
      </w:pPr>
      <w:r w:rsidRPr="0085361A">
        <w:rPr>
          <w:color w:val="464652"/>
          <w:w w:val="75"/>
          <w:sz w:val="36"/>
          <w:lang w:val="en-GB"/>
        </w:rPr>
        <w:t>The lifespan of LED lighting exceeds 50,000 hours. The LED diodes themselves may last more than 100,000 hours, but the power supply is usually the first component to show problems after around 50,000 hours.</w:t>
      </w:r>
    </w:p>
    <w:p w14:paraId="1B9E2A6E" w14:textId="77777777" w:rsidR="0085361A" w:rsidRPr="0085361A" w:rsidRDefault="0085361A" w:rsidP="0085361A">
      <w:pPr>
        <w:spacing w:line="273" w:lineRule="auto"/>
        <w:jc w:val="both"/>
        <w:rPr>
          <w:color w:val="464652"/>
          <w:w w:val="75"/>
          <w:sz w:val="36"/>
          <w:lang w:val="en-GB"/>
        </w:rPr>
      </w:pPr>
    </w:p>
    <w:p w14:paraId="1EE46B18" w14:textId="77777777" w:rsidR="0085361A" w:rsidRDefault="0085361A" w:rsidP="0085361A">
      <w:pPr>
        <w:spacing w:line="273" w:lineRule="auto"/>
        <w:jc w:val="both"/>
        <w:rPr>
          <w:b/>
          <w:bCs/>
          <w:color w:val="464652"/>
          <w:w w:val="75"/>
          <w:sz w:val="36"/>
          <w:lang w:val="en-GB"/>
        </w:rPr>
      </w:pPr>
      <w:r w:rsidRPr="0085361A">
        <w:rPr>
          <w:b/>
          <w:bCs/>
          <w:color w:val="464652"/>
          <w:w w:val="75"/>
          <w:sz w:val="36"/>
          <w:lang w:val="en-GB"/>
        </w:rPr>
        <w:t>Higher-Quality Light</w:t>
      </w:r>
    </w:p>
    <w:p w14:paraId="1CDEC929" w14:textId="73A5135A" w:rsidR="0085361A" w:rsidRPr="0085361A" w:rsidRDefault="0085361A" w:rsidP="0085361A">
      <w:pPr>
        <w:spacing w:line="273" w:lineRule="auto"/>
        <w:jc w:val="both"/>
        <w:rPr>
          <w:b/>
          <w:bCs/>
          <w:color w:val="464652"/>
          <w:w w:val="75"/>
          <w:sz w:val="36"/>
          <w:lang w:val="en-GB"/>
        </w:rPr>
      </w:pPr>
      <w:r w:rsidRPr="0085361A">
        <w:rPr>
          <w:color w:val="464652"/>
          <w:w w:val="75"/>
          <w:sz w:val="36"/>
          <w:lang w:val="en-GB"/>
        </w:rPr>
        <w:t>The light emitted by LED diodes does not contain infrared or ultraviolet spectra, which are harmful to the eyes and skin. There is no imperceptible flicker—which is characteristic of most existing lighting technologies and causes eye strain.</w:t>
      </w:r>
    </w:p>
    <w:p w14:paraId="66E36DDF" w14:textId="77777777" w:rsidR="0073249E" w:rsidRDefault="0073249E" w:rsidP="0085361A">
      <w:pPr>
        <w:spacing w:line="273" w:lineRule="auto"/>
        <w:jc w:val="both"/>
        <w:rPr>
          <w:sz w:val="36"/>
        </w:rPr>
        <w:sectPr w:rsidR="0073249E" w:rsidSect="0085361A">
          <w:pgSz w:w="11900" w:h="16850"/>
          <w:pgMar w:top="1440" w:right="1440" w:bottom="1440" w:left="1440" w:header="13" w:footer="1799" w:gutter="0"/>
          <w:cols w:space="720"/>
        </w:sectPr>
      </w:pPr>
    </w:p>
    <w:p w14:paraId="75646FE1" w14:textId="77777777" w:rsidR="0085361A" w:rsidRDefault="0085361A" w:rsidP="0085361A">
      <w:pPr>
        <w:spacing w:before="210"/>
        <w:ind w:left="339"/>
        <w:jc w:val="both"/>
        <w:rPr>
          <w:b/>
          <w:bCs/>
          <w:color w:val="464652"/>
          <w:w w:val="65"/>
          <w:sz w:val="67"/>
          <w:szCs w:val="67"/>
          <w:lang w:val="en-GB"/>
        </w:rPr>
      </w:pPr>
    </w:p>
    <w:p w14:paraId="0B4A2683" w14:textId="77777777" w:rsidR="0085361A" w:rsidRDefault="0085361A" w:rsidP="0085361A">
      <w:pPr>
        <w:spacing w:before="210"/>
        <w:ind w:left="339"/>
        <w:jc w:val="both"/>
        <w:rPr>
          <w:b/>
          <w:bCs/>
          <w:color w:val="464652"/>
          <w:w w:val="65"/>
          <w:sz w:val="67"/>
          <w:szCs w:val="67"/>
          <w:lang w:val="en-GB"/>
        </w:rPr>
      </w:pPr>
    </w:p>
    <w:p w14:paraId="5D710051" w14:textId="2D7016B9" w:rsidR="0085361A" w:rsidRPr="00BB64EC" w:rsidRDefault="0085361A" w:rsidP="00BB64EC">
      <w:pPr>
        <w:spacing w:before="100" w:line="273" w:lineRule="auto"/>
        <w:ind w:left="92" w:right="663"/>
        <w:jc w:val="center"/>
        <w:rPr>
          <w:b/>
          <w:bCs/>
          <w:color w:val="464652"/>
          <w:w w:val="70"/>
          <w:sz w:val="59"/>
          <w:lang w:val="en-GB"/>
        </w:rPr>
      </w:pPr>
      <w:r w:rsidRPr="0085361A">
        <w:rPr>
          <w:b/>
          <w:bCs/>
          <w:color w:val="464652"/>
          <w:w w:val="70"/>
          <w:sz w:val="59"/>
          <w:lang w:val="en-GB"/>
        </w:rPr>
        <w:t>Characteristics of LED Lighting</w:t>
      </w:r>
    </w:p>
    <w:p w14:paraId="4775F20C" w14:textId="77777777" w:rsidR="0085361A" w:rsidRPr="0085361A" w:rsidRDefault="0085361A" w:rsidP="0085361A">
      <w:pPr>
        <w:spacing w:before="210"/>
        <w:ind w:left="339"/>
        <w:jc w:val="center"/>
        <w:rPr>
          <w:b/>
          <w:bCs/>
          <w:color w:val="464652"/>
          <w:w w:val="65"/>
          <w:sz w:val="24"/>
          <w:szCs w:val="24"/>
          <w:lang w:val="en-GB"/>
        </w:rPr>
      </w:pPr>
    </w:p>
    <w:p w14:paraId="53CFB479" w14:textId="77777777" w:rsidR="0085361A" w:rsidRPr="0085361A" w:rsidRDefault="0085361A" w:rsidP="0085361A">
      <w:pPr>
        <w:spacing w:before="210"/>
        <w:jc w:val="both"/>
        <w:rPr>
          <w:color w:val="464652"/>
          <w:spacing w:val="-2"/>
          <w:w w:val="80"/>
          <w:sz w:val="36"/>
          <w:lang w:val="en-GB"/>
        </w:rPr>
      </w:pPr>
      <w:r w:rsidRPr="0085361A">
        <w:rPr>
          <w:color w:val="464652"/>
          <w:spacing w:val="-2"/>
          <w:w w:val="80"/>
          <w:sz w:val="36"/>
          <w:lang w:val="en-GB"/>
        </w:rPr>
        <w:t>LED lighting fixtures can come in several shades of white:</w:t>
      </w:r>
    </w:p>
    <w:p w14:paraId="66EE5AAF" w14:textId="77777777" w:rsidR="0085361A" w:rsidRDefault="0085361A" w:rsidP="0085361A">
      <w:pPr>
        <w:pStyle w:val="ListParagraph"/>
        <w:numPr>
          <w:ilvl w:val="0"/>
          <w:numId w:val="2"/>
        </w:numPr>
        <w:spacing w:before="210"/>
        <w:jc w:val="both"/>
        <w:rPr>
          <w:color w:val="464652"/>
          <w:spacing w:val="-2"/>
          <w:w w:val="80"/>
          <w:sz w:val="36"/>
          <w:lang w:val="en-GB"/>
        </w:rPr>
      </w:pPr>
      <w:r w:rsidRPr="0085361A">
        <w:rPr>
          <w:b/>
          <w:bCs/>
          <w:color w:val="464652"/>
          <w:spacing w:val="-2"/>
          <w:w w:val="80"/>
          <w:sz w:val="36"/>
          <w:lang w:val="en-GB"/>
        </w:rPr>
        <w:t xml:space="preserve">Cool white – </w:t>
      </w:r>
      <w:proofErr w:type="spellStart"/>
      <w:r w:rsidRPr="0085361A">
        <w:rPr>
          <w:b/>
          <w:bCs/>
          <w:color w:val="464652"/>
          <w:spacing w:val="-2"/>
          <w:w w:val="80"/>
          <w:sz w:val="36"/>
          <w:lang w:val="en-GB"/>
        </w:rPr>
        <w:t>color</w:t>
      </w:r>
      <w:proofErr w:type="spellEnd"/>
      <w:r w:rsidRPr="0085361A">
        <w:rPr>
          <w:b/>
          <w:bCs/>
          <w:color w:val="464652"/>
          <w:spacing w:val="-2"/>
          <w:w w:val="80"/>
          <w:sz w:val="36"/>
          <w:lang w:val="en-GB"/>
        </w:rPr>
        <w:t xml:space="preserve"> temperature 6000 K</w:t>
      </w:r>
    </w:p>
    <w:p w14:paraId="23B42236" w14:textId="77777777" w:rsidR="0085361A" w:rsidRDefault="0085361A" w:rsidP="0085361A">
      <w:pPr>
        <w:pStyle w:val="ListParagraph"/>
        <w:numPr>
          <w:ilvl w:val="0"/>
          <w:numId w:val="2"/>
        </w:numPr>
        <w:spacing w:before="210"/>
        <w:jc w:val="both"/>
        <w:rPr>
          <w:color w:val="464652"/>
          <w:spacing w:val="-2"/>
          <w:w w:val="80"/>
          <w:sz w:val="36"/>
          <w:lang w:val="en-GB"/>
        </w:rPr>
      </w:pPr>
      <w:r w:rsidRPr="0085361A">
        <w:rPr>
          <w:b/>
          <w:bCs/>
          <w:color w:val="464652"/>
          <w:spacing w:val="-2"/>
          <w:w w:val="80"/>
          <w:sz w:val="36"/>
          <w:lang w:val="en-GB"/>
        </w:rPr>
        <w:t xml:space="preserve">Natural white – </w:t>
      </w:r>
      <w:proofErr w:type="spellStart"/>
      <w:r w:rsidRPr="0085361A">
        <w:rPr>
          <w:b/>
          <w:bCs/>
          <w:color w:val="464652"/>
          <w:spacing w:val="-2"/>
          <w:w w:val="80"/>
          <w:sz w:val="36"/>
          <w:lang w:val="en-GB"/>
        </w:rPr>
        <w:t>color</w:t>
      </w:r>
      <w:proofErr w:type="spellEnd"/>
      <w:r w:rsidRPr="0085361A">
        <w:rPr>
          <w:b/>
          <w:bCs/>
          <w:color w:val="464652"/>
          <w:spacing w:val="-2"/>
          <w:w w:val="80"/>
          <w:sz w:val="36"/>
          <w:lang w:val="en-GB"/>
        </w:rPr>
        <w:t xml:space="preserve"> temperature 4000 K</w:t>
      </w:r>
    </w:p>
    <w:p w14:paraId="624B6B2F" w14:textId="0A84CCDE" w:rsidR="0085361A" w:rsidRPr="0085361A" w:rsidRDefault="0085361A" w:rsidP="0085361A">
      <w:pPr>
        <w:pStyle w:val="ListParagraph"/>
        <w:numPr>
          <w:ilvl w:val="0"/>
          <w:numId w:val="2"/>
        </w:numPr>
        <w:spacing w:before="210"/>
        <w:jc w:val="both"/>
        <w:rPr>
          <w:color w:val="464652"/>
          <w:spacing w:val="-2"/>
          <w:w w:val="80"/>
          <w:sz w:val="36"/>
          <w:lang w:val="en-GB"/>
        </w:rPr>
      </w:pPr>
      <w:r w:rsidRPr="0085361A">
        <w:rPr>
          <w:b/>
          <w:bCs/>
          <w:color w:val="464652"/>
          <w:spacing w:val="-2"/>
          <w:w w:val="80"/>
          <w:sz w:val="36"/>
          <w:lang w:val="en-GB"/>
        </w:rPr>
        <w:t xml:space="preserve">Warm white – </w:t>
      </w:r>
      <w:proofErr w:type="spellStart"/>
      <w:r w:rsidRPr="0085361A">
        <w:rPr>
          <w:b/>
          <w:bCs/>
          <w:color w:val="464652"/>
          <w:spacing w:val="-2"/>
          <w:w w:val="80"/>
          <w:sz w:val="36"/>
          <w:lang w:val="en-GB"/>
        </w:rPr>
        <w:t>color</w:t>
      </w:r>
      <w:proofErr w:type="spellEnd"/>
      <w:r w:rsidRPr="0085361A">
        <w:rPr>
          <w:b/>
          <w:bCs/>
          <w:color w:val="464652"/>
          <w:spacing w:val="-2"/>
          <w:w w:val="80"/>
          <w:sz w:val="36"/>
          <w:lang w:val="en-GB"/>
        </w:rPr>
        <w:t xml:space="preserve"> temperature 3000 K</w:t>
      </w:r>
    </w:p>
    <w:p w14:paraId="22B3390B" w14:textId="77777777" w:rsidR="0085361A" w:rsidRDefault="0085361A" w:rsidP="0085361A">
      <w:pPr>
        <w:spacing w:before="210"/>
        <w:jc w:val="both"/>
        <w:rPr>
          <w:color w:val="464652"/>
          <w:spacing w:val="-2"/>
          <w:w w:val="80"/>
          <w:sz w:val="36"/>
          <w:lang w:val="en-GB"/>
        </w:rPr>
      </w:pPr>
      <w:r w:rsidRPr="0085361A">
        <w:rPr>
          <w:color w:val="464652"/>
          <w:spacing w:val="-2"/>
          <w:w w:val="80"/>
          <w:sz w:val="36"/>
          <w:lang w:val="en-GB"/>
        </w:rPr>
        <w:t>These shades differ in wavelength and frequency. Each type of white light has its common usage:</w:t>
      </w:r>
    </w:p>
    <w:p w14:paraId="169EEBC6" w14:textId="77777777" w:rsidR="0085361A" w:rsidRDefault="0085361A" w:rsidP="0085361A">
      <w:pPr>
        <w:pStyle w:val="ListParagraph"/>
        <w:numPr>
          <w:ilvl w:val="0"/>
          <w:numId w:val="3"/>
        </w:numPr>
        <w:spacing w:before="210"/>
        <w:jc w:val="both"/>
        <w:rPr>
          <w:color w:val="464652"/>
          <w:spacing w:val="-2"/>
          <w:w w:val="80"/>
          <w:sz w:val="36"/>
          <w:lang w:val="en-GB"/>
        </w:rPr>
      </w:pPr>
      <w:r w:rsidRPr="0085361A">
        <w:rPr>
          <w:b/>
          <w:bCs/>
          <w:color w:val="464652"/>
          <w:spacing w:val="-2"/>
          <w:w w:val="80"/>
          <w:sz w:val="36"/>
          <w:lang w:val="en-GB"/>
        </w:rPr>
        <w:t>Cool white</w:t>
      </w:r>
      <w:r w:rsidRPr="0085361A">
        <w:rPr>
          <w:color w:val="464652"/>
          <w:spacing w:val="-2"/>
          <w:w w:val="80"/>
          <w:sz w:val="36"/>
          <w:lang w:val="en-GB"/>
        </w:rPr>
        <w:t xml:space="preserve"> is common in business environments to maximize illumination.</w:t>
      </w:r>
    </w:p>
    <w:p w14:paraId="025BD321" w14:textId="0A7070AA" w:rsidR="0085361A" w:rsidRPr="0085361A" w:rsidRDefault="0085361A" w:rsidP="0085361A">
      <w:pPr>
        <w:pStyle w:val="ListParagraph"/>
        <w:numPr>
          <w:ilvl w:val="0"/>
          <w:numId w:val="3"/>
        </w:numPr>
        <w:spacing w:before="210"/>
        <w:jc w:val="both"/>
        <w:rPr>
          <w:color w:val="464652"/>
          <w:spacing w:val="-2"/>
          <w:w w:val="80"/>
          <w:sz w:val="36"/>
          <w:lang w:val="en-GB"/>
        </w:rPr>
      </w:pPr>
      <w:r w:rsidRPr="0085361A">
        <w:rPr>
          <w:b/>
          <w:bCs/>
          <w:color w:val="464652"/>
          <w:spacing w:val="-2"/>
          <w:w w:val="80"/>
          <w:sz w:val="36"/>
          <w:lang w:val="en-GB"/>
        </w:rPr>
        <w:t>Warm and natural white</w:t>
      </w:r>
      <w:r w:rsidRPr="0085361A">
        <w:rPr>
          <w:color w:val="464652"/>
          <w:spacing w:val="-2"/>
          <w:w w:val="80"/>
          <w:sz w:val="36"/>
          <w:lang w:val="en-GB"/>
        </w:rPr>
        <w:t xml:space="preserve"> are most often used in spaces where a visually pleasant atmosphere is desired.</w:t>
      </w:r>
    </w:p>
    <w:p w14:paraId="17BF3F6E" w14:textId="77777777" w:rsidR="0085361A" w:rsidRPr="0085361A" w:rsidRDefault="0085361A" w:rsidP="0085361A">
      <w:pPr>
        <w:spacing w:before="210"/>
        <w:jc w:val="both"/>
        <w:rPr>
          <w:b/>
          <w:bCs/>
          <w:color w:val="464652"/>
          <w:spacing w:val="-2"/>
          <w:w w:val="80"/>
          <w:sz w:val="36"/>
          <w:lang w:val="en-GB"/>
        </w:rPr>
      </w:pPr>
      <w:r w:rsidRPr="0085361A">
        <w:rPr>
          <w:b/>
          <w:bCs/>
          <w:color w:val="464652"/>
          <w:spacing w:val="-2"/>
          <w:w w:val="80"/>
          <w:sz w:val="36"/>
          <w:lang w:val="en-GB"/>
        </w:rPr>
        <w:t>Environmental Friendliness</w:t>
      </w:r>
    </w:p>
    <w:p w14:paraId="3EEEE657" w14:textId="51DB8C23" w:rsidR="0073249E" w:rsidRDefault="0085361A" w:rsidP="0085361A">
      <w:pPr>
        <w:spacing w:before="210"/>
        <w:jc w:val="both"/>
        <w:rPr>
          <w:sz w:val="36"/>
        </w:rPr>
      </w:pPr>
      <w:r w:rsidRPr="0085361A">
        <w:rPr>
          <w:color w:val="464652"/>
          <w:spacing w:val="-2"/>
          <w:w w:val="80"/>
          <w:sz w:val="36"/>
          <w:lang w:val="en-GB"/>
        </w:rPr>
        <w:t>LED luminaires help protect the environment due to their reduced electricity consumption. Their production does not involve potentially harmful elements such as mercury, which is used in fluorescent tubes. Light pollution from outdoor LED lighting is reduced to a minimum. CO₂ emissions are 50% lower compared to other types of lighting.</w:t>
      </w:r>
    </w:p>
    <w:sectPr w:rsidR="0073249E" w:rsidSect="0085361A">
      <w:pgSz w:w="11900" w:h="16850"/>
      <w:pgMar w:top="1440" w:right="1440" w:bottom="1440" w:left="1440" w:header="13" w:footer="17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641B6" w14:textId="77777777" w:rsidR="00751647" w:rsidRDefault="00751647">
      <w:r>
        <w:separator/>
      </w:r>
    </w:p>
  </w:endnote>
  <w:endnote w:type="continuationSeparator" w:id="0">
    <w:p w14:paraId="6C6C3F77" w14:textId="77777777" w:rsidR="00751647" w:rsidRDefault="0075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F7A8" w14:textId="77777777" w:rsidR="0073249E" w:rsidRDefault="00000000">
    <w:pPr>
      <w:pStyle w:val="BodyText"/>
      <w:spacing w:line="14" w:lineRule="auto"/>
      <w:rPr>
        <w:sz w:val="20"/>
      </w:rPr>
    </w:pPr>
    <w:r>
      <w:rPr>
        <w:noProof/>
        <w:sz w:val="20"/>
      </w:rPr>
      <w:drawing>
        <wp:anchor distT="0" distB="0" distL="0" distR="0" simplePos="0" relativeHeight="251673600" behindDoc="1" locked="0" layoutInCell="1" allowOverlap="1" wp14:anchorId="0633B461" wp14:editId="089BAA4F">
          <wp:simplePos x="0" y="0"/>
          <wp:positionH relativeFrom="page">
            <wp:posOffset>0</wp:posOffset>
          </wp:positionH>
          <wp:positionV relativeFrom="page">
            <wp:posOffset>9264286</wp:posOffset>
          </wp:positionV>
          <wp:extent cx="6732794" cy="1080797"/>
          <wp:effectExtent l="0" t="0" r="0" b="0"/>
          <wp:wrapNone/>
          <wp:docPr id="211911427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732794" cy="1080797"/>
                  </a:xfrm>
                  <a:prstGeom prst="rect">
                    <a:avLst/>
                  </a:prstGeom>
                </pic:spPr>
              </pic:pic>
            </a:graphicData>
          </a:graphic>
        </wp:anchor>
      </w:drawing>
    </w:r>
    <w:r>
      <w:rPr>
        <w:noProof/>
        <w:sz w:val="20"/>
      </w:rPr>
      <mc:AlternateContent>
        <mc:Choice Requires="wps">
          <w:drawing>
            <wp:anchor distT="0" distB="0" distL="0" distR="0" simplePos="0" relativeHeight="251681792" behindDoc="1" locked="0" layoutInCell="1" allowOverlap="1" wp14:anchorId="56E14D99" wp14:editId="1C6AC991">
              <wp:simplePos x="0" y="0"/>
              <wp:positionH relativeFrom="page">
                <wp:posOffset>2428213</wp:posOffset>
              </wp:positionH>
              <wp:positionV relativeFrom="page">
                <wp:posOffset>9674445</wp:posOffset>
              </wp:positionV>
              <wp:extent cx="2697480" cy="4953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7480" cy="495300"/>
                      </a:xfrm>
                      <a:prstGeom prst="rect">
                        <a:avLst/>
                      </a:prstGeom>
                    </wps:spPr>
                    <wps:txbx>
                      <w:txbxContent>
                        <w:p w14:paraId="2B988E7C" w14:textId="77777777" w:rsidR="0085361A" w:rsidRPr="0085361A" w:rsidRDefault="0085361A" w:rsidP="0085361A">
                          <w:pPr>
                            <w:spacing w:line="403" w:lineRule="exact"/>
                            <w:jc w:val="center"/>
                            <w:rPr>
                              <w:rFonts w:ascii="Arial"/>
                              <w:b/>
                              <w:color w:val="464652"/>
                              <w:w w:val="90"/>
                              <w:sz w:val="34"/>
                              <w:lang w:val="en-GB"/>
                            </w:rPr>
                          </w:pPr>
                          <w:r w:rsidRPr="0085361A">
                            <w:rPr>
                              <w:rFonts w:ascii="Arial"/>
                              <w:b/>
                              <w:bCs/>
                              <w:color w:val="464652"/>
                              <w:w w:val="90"/>
                              <w:sz w:val="34"/>
                              <w:lang w:val="en-GB"/>
                            </w:rPr>
                            <w:t>Let nature shine!</w:t>
                          </w:r>
                        </w:p>
                        <w:p w14:paraId="530D7DE3" w14:textId="77777777" w:rsidR="0073249E" w:rsidRDefault="0073249E">
                          <w:pPr>
                            <w:spacing w:line="403" w:lineRule="exact"/>
                            <w:jc w:val="center"/>
                            <w:rPr>
                              <w:sz w:val="34"/>
                            </w:rPr>
                          </w:pPr>
                          <w:hyperlink r:id="rId2">
                            <w:r>
                              <w:rPr>
                                <w:color w:val="464652"/>
                                <w:spacing w:val="-4"/>
                                <w:sz w:val="34"/>
                              </w:rPr>
                              <w:t>www.visitzagrebcounty.hr</w:t>
                            </w:r>
                          </w:hyperlink>
                        </w:p>
                      </w:txbxContent>
                    </wps:txbx>
                    <wps:bodyPr wrap="square" lIns="0" tIns="0" rIns="0" bIns="0" rtlCol="0">
                      <a:noAutofit/>
                    </wps:bodyPr>
                  </wps:wsp>
                </a:graphicData>
              </a:graphic>
            </wp:anchor>
          </w:drawing>
        </mc:Choice>
        <mc:Fallback>
          <w:pict>
            <v:shapetype w14:anchorId="56E14D99" id="_x0000_t202" coordsize="21600,21600" o:spt="202" path="m,l,21600r21600,l21600,xe">
              <v:stroke joinstyle="miter"/>
              <v:path gradientshapeok="t" o:connecttype="rect"/>
            </v:shapetype>
            <v:shape id="Textbox 6" o:spid="_x0000_s1027" type="#_x0000_t202" style="position:absolute;margin-left:191.2pt;margin-top:761.75pt;width:212.4pt;height:39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" filled="f" stroked="f">
              <v:textbox inset="0,0,0,0">
                <w:txbxContent>
                  <w:p w14:paraId="2B988E7C" w14:textId="77777777" w:rsidR="0085361A" w:rsidRPr="0085361A" w:rsidRDefault="0085361A" w:rsidP="0085361A">
                    <w:pPr>
                      <w:spacing w:line="403" w:lineRule="exact"/>
                      <w:jc w:val="center"/>
                      <w:rPr>
                        <w:rFonts w:ascii="Arial"/>
                        <w:b/>
                        <w:color w:val="464652"/>
                        <w:w w:val="90"/>
                        <w:sz w:val="34"/>
                        <w:lang w:val="en-GB"/>
                      </w:rPr>
                    </w:pPr>
                    <w:r w:rsidRPr="0085361A">
                      <w:rPr>
                        <w:rFonts w:ascii="Arial"/>
                        <w:b/>
                        <w:bCs/>
                        <w:color w:val="464652"/>
                        <w:w w:val="90"/>
                        <w:sz w:val="34"/>
                        <w:lang w:val="en-GB"/>
                      </w:rPr>
                      <w:t>Let nature shine!</w:t>
                    </w:r>
                  </w:p>
                  <w:p w14:paraId="530D7DE3" w14:textId="77777777" w:rsidR="0073249E" w:rsidRDefault="0073249E">
                    <w:pPr>
                      <w:spacing w:line="403" w:lineRule="exact"/>
                      <w:jc w:val="center"/>
                      <w:rPr>
                        <w:sz w:val="34"/>
                      </w:rPr>
                    </w:pPr>
                    <w:hyperlink r:id="rId3">
                      <w:r>
                        <w:rPr>
                          <w:color w:val="464652"/>
                          <w:spacing w:val="-4"/>
                          <w:sz w:val="34"/>
                        </w:rPr>
                        <w:t>www.visitzagrebcounty.hr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D396B" w14:textId="77777777" w:rsidR="00751647" w:rsidRDefault="00751647">
      <w:r>
        <w:separator/>
      </w:r>
    </w:p>
  </w:footnote>
  <w:footnote w:type="continuationSeparator" w:id="0">
    <w:p w14:paraId="2A4D077C" w14:textId="77777777" w:rsidR="00751647" w:rsidRDefault="0075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58E3" w14:textId="77777777" w:rsidR="0073249E" w:rsidRDefault="00000000">
    <w:pPr>
      <w:pStyle w:val="BodyText"/>
      <w:spacing w:line="14" w:lineRule="auto"/>
      <w:rPr>
        <w:sz w:val="20"/>
      </w:rPr>
    </w:pPr>
    <w:r>
      <w:rPr>
        <w:noProof/>
        <w:sz w:val="20"/>
      </w:rPr>
      <w:drawing>
        <wp:anchor distT="0" distB="0" distL="0" distR="0" simplePos="0" relativeHeight="251640832" behindDoc="1" locked="0" layoutInCell="1" allowOverlap="1" wp14:anchorId="276A5EFB" wp14:editId="36CA9049">
          <wp:simplePos x="0" y="0"/>
          <wp:positionH relativeFrom="page">
            <wp:posOffset>5703599</wp:posOffset>
          </wp:positionH>
          <wp:positionV relativeFrom="page">
            <wp:posOffset>8109</wp:posOffset>
          </wp:positionV>
          <wp:extent cx="1087316" cy="2041087"/>
          <wp:effectExtent l="0" t="0" r="0" b="0"/>
          <wp:wrapNone/>
          <wp:docPr id="184038459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87316" cy="2041087"/>
                  </a:xfrm>
                  <a:prstGeom prst="rect">
                    <a:avLst/>
                  </a:prstGeom>
                </pic:spPr>
              </pic:pic>
            </a:graphicData>
          </a:graphic>
        </wp:anchor>
      </w:drawing>
    </w:r>
    <w:r>
      <w:rPr>
        <w:noProof/>
        <w:sz w:val="20"/>
      </w:rPr>
      <w:drawing>
        <wp:anchor distT="0" distB="0" distL="0" distR="0" simplePos="0" relativeHeight="251649024" behindDoc="1" locked="0" layoutInCell="1" allowOverlap="1" wp14:anchorId="140E16D7" wp14:editId="7B8EF32B">
          <wp:simplePos x="0" y="0"/>
          <wp:positionH relativeFrom="page">
            <wp:posOffset>3033689</wp:posOffset>
          </wp:positionH>
          <wp:positionV relativeFrom="page">
            <wp:posOffset>236212</wp:posOffset>
          </wp:positionV>
          <wp:extent cx="1484653" cy="1484651"/>
          <wp:effectExtent l="0" t="0" r="0" b="0"/>
          <wp:wrapNone/>
          <wp:docPr id="184910408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84653" cy="1484651"/>
                  </a:xfrm>
                  <a:prstGeom prst="rect">
                    <a:avLst/>
                  </a:prstGeom>
                </pic:spPr>
              </pic:pic>
            </a:graphicData>
          </a:graphic>
        </wp:anchor>
      </w:drawing>
    </w:r>
    <w:r>
      <w:rPr>
        <w:noProof/>
        <w:sz w:val="20"/>
      </w:rPr>
      <mc:AlternateContent>
        <mc:Choice Requires="wps">
          <w:drawing>
            <wp:anchor distT="0" distB="0" distL="0" distR="0" simplePos="0" relativeHeight="251657216" behindDoc="1" locked="0" layoutInCell="1" allowOverlap="1" wp14:anchorId="3613BA3F" wp14:editId="2DDCE605">
              <wp:simplePos x="0" y="0"/>
              <wp:positionH relativeFrom="page">
                <wp:posOffset>1048289</wp:posOffset>
              </wp:positionH>
              <wp:positionV relativeFrom="page">
                <wp:posOffset>1343479</wp:posOffset>
              </wp:positionV>
              <wp:extent cx="484505" cy="48450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484505"/>
                      </a:xfrm>
                      <a:custGeom>
                        <a:avLst/>
                        <a:gdLst/>
                        <a:ahLst/>
                        <a:cxnLst/>
                        <a:rect l="l" t="t" r="r" b="b"/>
                        <a:pathLst>
                          <a:path w="484505" h="484505">
                            <a:moveTo>
                              <a:pt x="242163" y="484327"/>
                            </a:moveTo>
                            <a:lnTo>
                              <a:pt x="193359" y="479407"/>
                            </a:lnTo>
                            <a:lnTo>
                              <a:pt x="147902" y="465296"/>
                            </a:lnTo>
                            <a:lnTo>
                              <a:pt x="106767" y="442969"/>
                            </a:lnTo>
                            <a:lnTo>
                              <a:pt x="70928" y="413399"/>
                            </a:lnTo>
                            <a:lnTo>
                              <a:pt x="41357" y="377559"/>
                            </a:lnTo>
                            <a:lnTo>
                              <a:pt x="19030" y="336424"/>
                            </a:lnTo>
                            <a:lnTo>
                              <a:pt x="4919" y="290967"/>
                            </a:lnTo>
                            <a:lnTo>
                              <a:pt x="0" y="242163"/>
                            </a:lnTo>
                            <a:lnTo>
                              <a:pt x="4919" y="193359"/>
                            </a:lnTo>
                            <a:lnTo>
                              <a:pt x="19030" y="147902"/>
                            </a:lnTo>
                            <a:lnTo>
                              <a:pt x="41357" y="106767"/>
                            </a:lnTo>
                            <a:lnTo>
                              <a:pt x="70928" y="70928"/>
                            </a:lnTo>
                            <a:lnTo>
                              <a:pt x="106767" y="41357"/>
                            </a:lnTo>
                            <a:lnTo>
                              <a:pt x="147902" y="19030"/>
                            </a:lnTo>
                            <a:lnTo>
                              <a:pt x="193359" y="4919"/>
                            </a:lnTo>
                            <a:lnTo>
                              <a:pt x="242163" y="0"/>
                            </a:lnTo>
                            <a:lnTo>
                              <a:pt x="290968" y="4919"/>
                            </a:lnTo>
                            <a:lnTo>
                              <a:pt x="336426" y="19030"/>
                            </a:lnTo>
                            <a:lnTo>
                              <a:pt x="377561" y="41357"/>
                            </a:lnTo>
                            <a:lnTo>
                              <a:pt x="413401" y="70928"/>
                            </a:lnTo>
                            <a:lnTo>
                              <a:pt x="442972" y="106767"/>
                            </a:lnTo>
                            <a:lnTo>
                              <a:pt x="465299" y="147902"/>
                            </a:lnTo>
                            <a:lnTo>
                              <a:pt x="479410" y="193359"/>
                            </a:lnTo>
                            <a:lnTo>
                              <a:pt x="484330" y="242163"/>
                            </a:lnTo>
                            <a:lnTo>
                              <a:pt x="479410" y="290967"/>
                            </a:lnTo>
                            <a:lnTo>
                              <a:pt x="465299" y="336424"/>
                            </a:lnTo>
                            <a:lnTo>
                              <a:pt x="442972" y="377559"/>
                            </a:lnTo>
                            <a:lnTo>
                              <a:pt x="413401" y="413399"/>
                            </a:lnTo>
                            <a:lnTo>
                              <a:pt x="377561" y="442969"/>
                            </a:lnTo>
                            <a:lnTo>
                              <a:pt x="336426" y="465296"/>
                            </a:lnTo>
                            <a:lnTo>
                              <a:pt x="290968" y="479407"/>
                            </a:lnTo>
                            <a:lnTo>
                              <a:pt x="242163" y="484327"/>
                            </a:lnTo>
                            <a:close/>
                          </a:path>
                        </a:pathLst>
                      </a:custGeom>
                      <a:solidFill>
                        <a:srgbClr val="1027F4"/>
                      </a:solidFill>
                    </wps:spPr>
                    <wps:bodyPr wrap="square" lIns="0" tIns="0" rIns="0" bIns="0" rtlCol="0">
                      <a:prstTxWarp prst="textNoShape">
                        <a:avLst/>
                      </a:prstTxWarp>
                      <a:noAutofit/>
                    </wps:bodyPr>
                  </wps:wsp>
                </a:graphicData>
              </a:graphic>
            </wp:anchor>
          </w:drawing>
        </mc:Choice>
        <mc:Fallback>
          <w:pict>
            <v:shape w14:anchorId="4592D779" id="Graphic 3" o:spid="_x0000_s1026" style="position:absolute;margin-left:82.55pt;margin-top:105.8pt;width:38.15pt;height:38.15pt;z-index:-251659264;visibility:visible;mso-wrap-style:square;mso-wrap-distance-left:0;mso-wrap-distance-top:0;mso-wrap-distance-right:0;mso-wrap-distance-bottom:0;mso-position-horizontal:absolute;mso-position-horizontal-relative:page;mso-position-vertical:absolute;mso-position-vertical-relative:page;v-text-anchor:top" coordsize="484505,484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" path="m242163,484327r-48804,-4920l147902,465296,106767,442969,70928,413399,41357,377559,19030,336424,4919,290967,,242163,4919,193359,19030,147902,41357,106767,70928,70928,106767,41357,147902,19030,193359,4919,242163,r48805,4919l336426,19030r41135,22327l413401,70928r29571,35839l465299,147902r14111,45457l484330,242163r-4920,48804l465299,336424r-22327,41135l413401,413399r-35840,29570l336426,465296r-45458,14111l242163,484327xe" fillcolor="#1027f4" stroked="f">
              <v:path arrowok="t"/>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0E710D36" wp14:editId="2214775B">
              <wp:simplePos x="0" y="0"/>
              <wp:positionH relativeFrom="page">
                <wp:posOffset>2412778</wp:posOffset>
              </wp:positionH>
              <wp:positionV relativeFrom="page">
                <wp:posOffset>1912767</wp:posOffset>
              </wp:positionV>
              <wp:extent cx="2728595" cy="2901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8595" cy="290195"/>
                      </a:xfrm>
                      <a:prstGeom prst="rect">
                        <a:avLst/>
                      </a:prstGeom>
                    </wps:spPr>
                    <wps:txbx>
                      <w:txbxContent>
                        <w:p w14:paraId="47C37121" w14:textId="77777777" w:rsidR="0073249E" w:rsidRDefault="00000000">
                          <w:pPr>
                            <w:spacing w:line="423" w:lineRule="exact"/>
                            <w:ind w:left="20"/>
                            <w:rPr>
                              <w:sz w:val="41"/>
                            </w:rPr>
                          </w:pPr>
                          <w:r>
                            <w:rPr>
                              <w:color w:val="464652"/>
                              <w:spacing w:val="-6"/>
                              <w:sz w:val="41"/>
                            </w:rPr>
                            <w:t>#VISITZAGREBCOUNTY</w:t>
                          </w:r>
                        </w:p>
                      </w:txbxContent>
                    </wps:txbx>
                    <wps:bodyPr wrap="square" lIns="0" tIns="0" rIns="0" bIns="0" rtlCol="0">
                      <a:noAutofit/>
                    </wps:bodyPr>
                  </wps:wsp>
                </a:graphicData>
              </a:graphic>
            </wp:anchor>
          </w:drawing>
        </mc:Choice>
        <mc:Fallback>
          <w:pict>
            <v:shapetype w14:anchorId="0E710D36" id="_x0000_t202" coordsize="21600,21600" o:spt="202" path="m,l,21600r21600,l21600,xe">
              <v:stroke joinstyle="miter"/>
              <v:path gradientshapeok="t" o:connecttype="rect"/>
            </v:shapetype>
            <v:shape id="Textbox 4" o:spid="_x0000_s1026" type="#_x0000_t202" style="position:absolute;margin-left:190pt;margin-top:150.6pt;width:214.85pt;height:22.8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" filled="f" stroked="f">
              <v:textbox inset="0,0,0,0">
                <w:txbxContent>
                  <w:p w14:paraId="47C37121" w14:textId="77777777" w:rsidR="0073249E" w:rsidRDefault="00000000">
                    <w:pPr>
                      <w:spacing w:line="423" w:lineRule="exact"/>
                      <w:ind w:left="20"/>
                      <w:rPr>
                        <w:sz w:val="41"/>
                      </w:rPr>
                    </w:pPr>
                    <w:r>
                      <w:rPr>
                        <w:color w:val="464652"/>
                        <w:spacing w:val="-6"/>
                        <w:sz w:val="41"/>
                      </w:rPr>
                      <w:t>#VISITZAGREBCOUNTY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4168"/>
    <w:multiLevelType w:val="hybridMultilevel"/>
    <w:tmpl w:val="E3F82206"/>
    <w:lvl w:ilvl="0" w:tplc="08090001">
      <w:start w:val="1"/>
      <w:numFmt w:val="bullet"/>
      <w:lvlText w:val=""/>
      <w:lvlJc w:val="left"/>
      <w:pPr>
        <w:ind w:left="1059" w:hanging="360"/>
      </w:pPr>
      <w:rPr>
        <w:rFonts w:ascii="Symbol" w:hAnsi="Symbol"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1" w15:restartNumberingAfterBreak="0">
    <w:nsid w:val="2AB80D80"/>
    <w:multiLevelType w:val="hybridMultilevel"/>
    <w:tmpl w:val="0D8E7A80"/>
    <w:lvl w:ilvl="0" w:tplc="E78A3888">
      <w:numFmt w:val="bullet"/>
      <w:lvlText w:val="•"/>
      <w:lvlJc w:val="left"/>
      <w:pPr>
        <w:ind w:left="339" w:hanging="110"/>
      </w:pPr>
      <w:rPr>
        <w:rFonts w:ascii="Tahoma" w:eastAsia="Tahoma" w:hAnsi="Tahoma" w:cs="Tahoma" w:hint="default"/>
        <w:b w:val="0"/>
        <w:bCs w:val="0"/>
        <w:i w:val="0"/>
        <w:iCs w:val="0"/>
        <w:color w:val="464652"/>
        <w:spacing w:val="-1"/>
        <w:w w:val="56"/>
        <w:sz w:val="34"/>
        <w:szCs w:val="34"/>
        <w:lang w:val="bs" w:eastAsia="en-US" w:bidi="ar-SA"/>
      </w:rPr>
    </w:lvl>
    <w:lvl w:ilvl="1" w:tplc="27DA3CB0">
      <w:numFmt w:val="bullet"/>
      <w:lvlText w:val="•"/>
      <w:lvlJc w:val="left"/>
      <w:pPr>
        <w:ind w:left="1382" w:hanging="110"/>
      </w:pPr>
      <w:rPr>
        <w:rFonts w:hint="default"/>
        <w:lang w:val="bs" w:eastAsia="en-US" w:bidi="ar-SA"/>
      </w:rPr>
    </w:lvl>
    <w:lvl w:ilvl="2" w:tplc="806A0AE0">
      <w:numFmt w:val="bullet"/>
      <w:lvlText w:val="•"/>
      <w:lvlJc w:val="left"/>
      <w:pPr>
        <w:ind w:left="2425" w:hanging="110"/>
      </w:pPr>
      <w:rPr>
        <w:rFonts w:hint="default"/>
        <w:lang w:val="bs" w:eastAsia="en-US" w:bidi="ar-SA"/>
      </w:rPr>
    </w:lvl>
    <w:lvl w:ilvl="3" w:tplc="AC6AD3DC">
      <w:numFmt w:val="bullet"/>
      <w:lvlText w:val="•"/>
      <w:lvlJc w:val="left"/>
      <w:pPr>
        <w:ind w:left="3467" w:hanging="110"/>
      </w:pPr>
      <w:rPr>
        <w:rFonts w:hint="default"/>
        <w:lang w:val="bs" w:eastAsia="en-US" w:bidi="ar-SA"/>
      </w:rPr>
    </w:lvl>
    <w:lvl w:ilvl="4" w:tplc="2A56A132">
      <w:numFmt w:val="bullet"/>
      <w:lvlText w:val="•"/>
      <w:lvlJc w:val="left"/>
      <w:pPr>
        <w:ind w:left="4510" w:hanging="110"/>
      </w:pPr>
      <w:rPr>
        <w:rFonts w:hint="default"/>
        <w:lang w:val="bs" w:eastAsia="en-US" w:bidi="ar-SA"/>
      </w:rPr>
    </w:lvl>
    <w:lvl w:ilvl="5" w:tplc="8B386D12">
      <w:numFmt w:val="bullet"/>
      <w:lvlText w:val="•"/>
      <w:lvlJc w:val="left"/>
      <w:pPr>
        <w:ind w:left="5553" w:hanging="110"/>
      </w:pPr>
      <w:rPr>
        <w:rFonts w:hint="default"/>
        <w:lang w:val="bs" w:eastAsia="en-US" w:bidi="ar-SA"/>
      </w:rPr>
    </w:lvl>
    <w:lvl w:ilvl="6" w:tplc="EADA5B86">
      <w:numFmt w:val="bullet"/>
      <w:lvlText w:val="•"/>
      <w:lvlJc w:val="left"/>
      <w:pPr>
        <w:ind w:left="6595" w:hanging="110"/>
      </w:pPr>
      <w:rPr>
        <w:rFonts w:hint="default"/>
        <w:lang w:val="bs" w:eastAsia="en-US" w:bidi="ar-SA"/>
      </w:rPr>
    </w:lvl>
    <w:lvl w:ilvl="7" w:tplc="7AB84D3C">
      <w:numFmt w:val="bullet"/>
      <w:lvlText w:val="•"/>
      <w:lvlJc w:val="left"/>
      <w:pPr>
        <w:ind w:left="7638" w:hanging="110"/>
      </w:pPr>
      <w:rPr>
        <w:rFonts w:hint="default"/>
        <w:lang w:val="bs" w:eastAsia="en-US" w:bidi="ar-SA"/>
      </w:rPr>
    </w:lvl>
    <w:lvl w:ilvl="8" w:tplc="6178ADDC">
      <w:numFmt w:val="bullet"/>
      <w:lvlText w:val="•"/>
      <w:lvlJc w:val="left"/>
      <w:pPr>
        <w:ind w:left="8680" w:hanging="110"/>
      </w:pPr>
      <w:rPr>
        <w:rFonts w:hint="default"/>
        <w:lang w:val="bs" w:eastAsia="en-US" w:bidi="ar-SA"/>
      </w:rPr>
    </w:lvl>
  </w:abstractNum>
  <w:abstractNum w:abstractNumId="2" w15:restartNumberingAfterBreak="0">
    <w:nsid w:val="752970B1"/>
    <w:multiLevelType w:val="hybridMultilevel"/>
    <w:tmpl w:val="298C284C"/>
    <w:lvl w:ilvl="0" w:tplc="08090001">
      <w:start w:val="1"/>
      <w:numFmt w:val="bullet"/>
      <w:lvlText w:val=""/>
      <w:lvlJc w:val="left"/>
      <w:pPr>
        <w:ind w:left="1059" w:hanging="360"/>
      </w:pPr>
      <w:rPr>
        <w:rFonts w:ascii="Symbol" w:hAnsi="Symbol"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num w:numId="1" w16cid:durableId="128014874">
    <w:abstractNumId w:val="1"/>
  </w:num>
  <w:num w:numId="2" w16cid:durableId="1797793163">
    <w:abstractNumId w:val="0"/>
  </w:num>
  <w:num w:numId="3" w16cid:durableId="223294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3249E"/>
    <w:rsid w:val="0073249E"/>
    <w:rsid w:val="00751647"/>
    <w:rsid w:val="0085361A"/>
    <w:rsid w:val="00BB64EC"/>
    <w:rsid w:val="00D11C2C"/>
    <w:rsid w:val="00D43D1D"/>
    <w:rsid w:val="00F37858"/>
    <w:rsid w:val="00FF7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A6BAE"/>
  <w15:docId w15:val="{03CEFC8F-7458-441F-9054-AB2ECB35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bs"/>
    </w:rPr>
  </w:style>
  <w:style w:type="paragraph" w:styleId="Heading1">
    <w:name w:val="heading 1"/>
    <w:basedOn w:val="Normal"/>
    <w:uiPriority w:val="9"/>
    <w:qFormat/>
    <w:pPr>
      <w:spacing w:before="469"/>
      <w:ind w:left="1265"/>
      <w:outlineLvl w:val="0"/>
    </w:pPr>
    <w:rPr>
      <w:b/>
      <w:bCs/>
      <w:sz w:val="67"/>
      <w:szCs w:val="67"/>
    </w:rPr>
  </w:style>
  <w:style w:type="paragraph" w:styleId="Heading2">
    <w:name w:val="heading 2"/>
    <w:basedOn w:val="Normal"/>
    <w:next w:val="Normal"/>
    <w:link w:val="Heading2Char"/>
    <w:uiPriority w:val="9"/>
    <w:semiHidden/>
    <w:unhideWhenUsed/>
    <w:qFormat/>
    <w:rsid w:val="008536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536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5"/>
      <w:szCs w:val="35"/>
    </w:rPr>
  </w:style>
  <w:style w:type="paragraph" w:styleId="ListParagraph">
    <w:name w:val="List Paragraph"/>
    <w:basedOn w:val="Normal"/>
    <w:uiPriority w:val="1"/>
    <w:qFormat/>
    <w:pPr>
      <w:ind w:left="446" w:hanging="10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361A"/>
    <w:pPr>
      <w:tabs>
        <w:tab w:val="center" w:pos="4513"/>
        <w:tab w:val="right" w:pos="9026"/>
      </w:tabs>
    </w:pPr>
  </w:style>
  <w:style w:type="character" w:customStyle="1" w:styleId="HeaderChar">
    <w:name w:val="Header Char"/>
    <w:basedOn w:val="DefaultParagraphFont"/>
    <w:link w:val="Header"/>
    <w:uiPriority w:val="99"/>
    <w:rsid w:val="0085361A"/>
    <w:rPr>
      <w:rFonts w:ascii="Tahoma" w:eastAsia="Tahoma" w:hAnsi="Tahoma" w:cs="Tahoma"/>
      <w:lang w:val="bs"/>
    </w:rPr>
  </w:style>
  <w:style w:type="paragraph" w:styleId="Footer">
    <w:name w:val="footer"/>
    <w:basedOn w:val="Normal"/>
    <w:link w:val="FooterChar"/>
    <w:uiPriority w:val="99"/>
    <w:unhideWhenUsed/>
    <w:rsid w:val="0085361A"/>
    <w:pPr>
      <w:tabs>
        <w:tab w:val="center" w:pos="4513"/>
        <w:tab w:val="right" w:pos="9026"/>
      </w:tabs>
    </w:pPr>
  </w:style>
  <w:style w:type="character" w:customStyle="1" w:styleId="FooterChar">
    <w:name w:val="Footer Char"/>
    <w:basedOn w:val="DefaultParagraphFont"/>
    <w:link w:val="Footer"/>
    <w:uiPriority w:val="99"/>
    <w:rsid w:val="0085361A"/>
    <w:rPr>
      <w:rFonts w:ascii="Tahoma" w:eastAsia="Tahoma" w:hAnsi="Tahoma" w:cs="Tahoma"/>
      <w:lang w:val="bs"/>
    </w:rPr>
  </w:style>
  <w:style w:type="character" w:customStyle="1" w:styleId="Heading2Char">
    <w:name w:val="Heading 2 Char"/>
    <w:basedOn w:val="DefaultParagraphFont"/>
    <w:link w:val="Heading2"/>
    <w:uiPriority w:val="9"/>
    <w:semiHidden/>
    <w:rsid w:val="0085361A"/>
    <w:rPr>
      <w:rFonts w:asciiTheme="majorHAnsi" w:eastAsiaTheme="majorEastAsia" w:hAnsiTheme="majorHAnsi" w:cstheme="majorBidi"/>
      <w:color w:val="365F91" w:themeColor="accent1" w:themeShade="BF"/>
      <w:sz w:val="26"/>
      <w:szCs w:val="26"/>
      <w:lang w:val="bs"/>
    </w:rPr>
  </w:style>
  <w:style w:type="paragraph" w:styleId="NormalWeb">
    <w:name w:val="Normal (Web)"/>
    <w:basedOn w:val="Normal"/>
    <w:uiPriority w:val="99"/>
    <w:semiHidden/>
    <w:unhideWhenUsed/>
    <w:rsid w:val="0085361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85361A"/>
    <w:rPr>
      <w:rFonts w:asciiTheme="majorHAnsi" w:eastAsiaTheme="majorEastAsia" w:hAnsiTheme="majorHAnsi" w:cstheme="majorBidi"/>
      <w:color w:val="243F60" w:themeColor="accent1" w:themeShade="7F"/>
      <w:sz w:val="24"/>
      <w:szCs w:val="24"/>
      <w:lang w:val="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visitzagrebcounty.hr/" TargetMode="External"/><Relationship Id="rId2" Type="http://schemas.openxmlformats.org/officeDocument/2006/relationships/hyperlink" Target="http://www.visitzagrebcounty.h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#VISITZAGREBCOUNTY</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#VISITZAGREBCOUNTY</dc:title>
  <dc:creator>ivana.belich</dc:creator>
  <cp:keywords>DAFtaqZj5yE,BAC5qyL4YrA</cp:keywords>
  <cp:lastModifiedBy>Fran Jušinski</cp:lastModifiedBy>
  <cp:revision>3</cp:revision>
  <dcterms:created xsi:type="dcterms:W3CDTF">2025-12-11T19:11:00Z</dcterms:created>
  <dcterms:modified xsi:type="dcterms:W3CDTF">2025-12-11T19:25:00Z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Canva</vt:lpwstr>
  </property>
  <property fmtid="{D5CDD505-2E9C-101B-9397-08002B2CF9AE}" pid="4" name="LastSaved">
    <vt:filetime>2025-12-11T00:00:00Z</vt:filetime>
  </property>
  <property fmtid="{D5CDD505-2E9C-101B-9397-08002B2CF9AE}" pid="5" name="Producer">
    <vt:lpwstr>PDF Squeezer 4</vt:lpwstr>
  </property>
</Properties>
</file>