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C934E" w14:textId="77777777" w:rsidR="00BB25D5" w:rsidRPr="00DA178C" w:rsidRDefault="00E6099C" w:rsidP="005F67B7">
      <w:pPr>
        <w:spacing w:before="4"/>
        <w:jc w:val="both"/>
        <w:rPr>
          <w:rFonts w:ascii="Aptos" w:hAnsi="Aptos"/>
          <w:sz w:val="24"/>
          <w:szCs w:val="24"/>
        </w:rPr>
      </w:pPr>
      <w:r w:rsidRPr="00DA178C">
        <w:rPr>
          <w:rFonts w:ascii="Aptos" w:hAnsi="Aptos"/>
          <w:noProof/>
          <w:sz w:val="24"/>
          <w:szCs w:val="24"/>
        </w:rPr>
        <w:drawing>
          <wp:anchor distT="0" distB="0" distL="0" distR="0" simplePos="0" relativeHeight="251653120" behindDoc="1" locked="0" layoutInCell="1" allowOverlap="1" wp14:anchorId="124C9351" wp14:editId="124C9352">
            <wp:simplePos x="0" y="0"/>
            <wp:positionH relativeFrom="page">
              <wp:posOffset>366268</wp:posOffset>
            </wp:positionH>
            <wp:positionV relativeFrom="page">
              <wp:posOffset>520700</wp:posOffset>
            </wp:positionV>
            <wp:extent cx="6823964" cy="96520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6823964" cy="9652000"/>
                    </a:xfrm>
                    <a:prstGeom prst="rect">
                      <a:avLst/>
                    </a:prstGeom>
                  </pic:spPr>
                </pic:pic>
              </a:graphicData>
            </a:graphic>
          </wp:anchor>
        </w:drawing>
      </w:r>
    </w:p>
    <w:p w14:paraId="124C934F" w14:textId="77777777" w:rsidR="00BB25D5" w:rsidRPr="00DA178C" w:rsidRDefault="00BB25D5" w:rsidP="005F67B7">
      <w:pPr>
        <w:jc w:val="both"/>
        <w:rPr>
          <w:rFonts w:ascii="Aptos" w:hAnsi="Aptos"/>
          <w:sz w:val="24"/>
          <w:szCs w:val="24"/>
        </w:rPr>
        <w:sectPr w:rsidR="00BB25D5" w:rsidRPr="00DA178C">
          <w:type w:val="continuous"/>
          <w:pgSz w:w="11900" w:h="16840"/>
          <w:pgMar w:top="820" w:right="566" w:bottom="280" w:left="566" w:header="720" w:footer="720" w:gutter="0"/>
          <w:cols w:space="720"/>
        </w:sectPr>
      </w:pPr>
    </w:p>
    <w:p w14:paraId="2DC68040" w14:textId="52F61E5C" w:rsidR="00086EFD" w:rsidRPr="00DA178C" w:rsidRDefault="00086EFD" w:rsidP="005F67B7">
      <w:pPr>
        <w:spacing w:before="4"/>
        <w:jc w:val="both"/>
        <w:rPr>
          <w:rFonts w:ascii="Aptos" w:hAnsi="Aptos"/>
          <w:sz w:val="24"/>
          <w:szCs w:val="24"/>
        </w:rPr>
      </w:pPr>
      <w:r w:rsidRPr="00DA178C">
        <w:rPr>
          <w:rFonts w:ascii="Aptos" w:hAnsi="Aptos"/>
          <w:noProof/>
          <w:sz w:val="24"/>
          <w:szCs w:val="24"/>
        </w:rPr>
        <w:lastRenderedPageBreak/>
        <w:drawing>
          <wp:anchor distT="0" distB="0" distL="0" distR="0" simplePos="0" relativeHeight="251665408" behindDoc="1" locked="0" layoutInCell="1" allowOverlap="1" wp14:anchorId="124C9353" wp14:editId="719B4BA5">
            <wp:simplePos x="0" y="0"/>
            <wp:positionH relativeFrom="page">
              <wp:posOffset>365760</wp:posOffset>
            </wp:positionH>
            <wp:positionV relativeFrom="page">
              <wp:posOffset>546100</wp:posOffset>
            </wp:positionV>
            <wp:extent cx="6823710" cy="96520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6823710" cy="9652000"/>
                    </a:xfrm>
                    <a:prstGeom prst="rect">
                      <a:avLst/>
                    </a:prstGeom>
                  </pic:spPr>
                </pic:pic>
              </a:graphicData>
            </a:graphic>
          </wp:anchor>
        </w:drawing>
      </w:r>
    </w:p>
    <w:p w14:paraId="41F66C72" w14:textId="6BF397D3" w:rsidR="00086EFD" w:rsidRPr="00DA178C" w:rsidRDefault="00086EFD" w:rsidP="005F67B7">
      <w:pPr>
        <w:jc w:val="both"/>
        <w:rPr>
          <w:rFonts w:ascii="Aptos" w:hAnsi="Aptos"/>
          <w:sz w:val="24"/>
          <w:szCs w:val="24"/>
        </w:rPr>
      </w:pPr>
      <w:r w:rsidRPr="00DA178C">
        <w:rPr>
          <w:rFonts w:ascii="Aptos" w:hAnsi="Aptos"/>
          <w:sz w:val="24"/>
          <w:szCs w:val="24"/>
        </w:rPr>
        <w:br w:type="page"/>
      </w:r>
    </w:p>
    <w:p w14:paraId="0A4417BD" w14:textId="77777777" w:rsidR="00086EFD" w:rsidRPr="00DA178C" w:rsidRDefault="00086EFD" w:rsidP="005F67B7">
      <w:pPr>
        <w:spacing w:before="4"/>
        <w:jc w:val="both"/>
        <w:rPr>
          <w:rFonts w:ascii="Aptos" w:hAnsi="Aptos"/>
          <w:sz w:val="24"/>
          <w:szCs w:val="24"/>
        </w:rPr>
        <w:sectPr w:rsidR="00086EFD" w:rsidRPr="00DA178C">
          <w:pgSz w:w="11900" w:h="16840"/>
          <w:pgMar w:top="820" w:right="566" w:bottom="280" w:left="566" w:header="720" w:footer="720" w:gutter="0"/>
          <w:cols w:space="720"/>
        </w:sectPr>
      </w:pPr>
    </w:p>
    <w:p w14:paraId="0EC152E8" w14:textId="67805B91" w:rsidR="00086EFD" w:rsidRDefault="00086EFD" w:rsidP="005F67B7">
      <w:pPr>
        <w:spacing w:before="4"/>
        <w:jc w:val="both"/>
        <w:rPr>
          <w:rFonts w:ascii="Aptos" w:hAnsi="Aptos"/>
          <w:b/>
          <w:bCs/>
          <w:color w:val="000000" w:themeColor="text1"/>
          <w:sz w:val="24"/>
          <w:szCs w:val="24"/>
        </w:rPr>
      </w:pPr>
      <w:r w:rsidRPr="00DA178C">
        <w:rPr>
          <w:rFonts w:ascii="Aptos" w:hAnsi="Aptos"/>
          <w:b/>
          <w:bCs/>
          <w:color w:val="000000" w:themeColor="text1"/>
          <w:sz w:val="24"/>
          <w:szCs w:val="24"/>
        </w:rPr>
        <w:lastRenderedPageBreak/>
        <w:t>GUIDELINES FOR THE APPLICATION OF THE CIRCULAR ECONOMY IN TOURISM</w:t>
      </w:r>
    </w:p>
    <w:p w14:paraId="732F8564" w14:textId="0B22A4F8" w:rsidR="005443F8" w:rsidRPr="00DA178C" w:rsidRDefault="005443F8" w:rsidP="005F67B7">
      <w:pPr>
        <w:spacing w:before="4"/>
        <w:jc w:val="both"/>
        <w:rPr>
          <w:rFonts w:ascii="Aptos" w:hAnsi="Aptos"/>
          <w:b/>
          <w:bCs/>
          <w:color w:val="000000" w:themeColor="text1"/>
          <w:sz w:val="24"/>
          <w:szCs w:val="24"/>
        </w:rPr>
      </w:pPr>
      <w:hyperlink r:id="rId6" w:history="1">
        <w:r w:rsidRPr="005443F8">
          <w:rPr>
            <w:rStyle w:val="Hyperlink"/>
            <w:rFonts w:ascii="Aptos" w:hAnsi="Aptos"/>
            <w:b/>
            <w:bCs/>
            <w:sz w:val="24"/>
            <w:szCs w:val="24"/>
          </w:rPr>
          <w:t>Source</w:t>
        </w:r>
      </w:hyperlink>
    </w:p>
    <w:p w14:paraId="088163E2" w14:textId="77777777" w:rsidR="00086EFD" w:rsidRPr="00086EFD" w:rsidRDefault="00086EFD" w:rsidP="005F67B7">
      <w:pPr>
        <w:spacing w:before="4"/>
        <w:jc w:val="both"/>
        <w:rPr>
          <w:rFonts w:ascii="Aptos" w:hAnsi="Aptos"/>
          <w:color w:val="000000" w:themeColor="text1"/>
          <w:sz w:val="24"/>
          <w:szCs w:val="24"/>
        </w:rPr>
      </w:pPr>
    </w:p>
    <w:p w14:paraId="047BF070" w14:textId="77777777" w:rsidR="005F67B7" w:rsidRDefault="00086EFD" w:rsidP="005F67B7">
      <w:pPr>
        <w:spacing w:before="4"/>
        <w:jc w:val="both"/>
        <w:rPr>
          <w:rFonts w:ascii="Aptos" w:hAnsi="Aptos"/>
          <w:color w:val="000000" w:themeColor="text1"/>
          <w:sz w:val="24"/>
          <w:szCs w:val="24"/>
        </w:rPr>
      </w:pPr>
      <w:r w:rsidRPr="00086EFD">
        <w:rPr>
          <w:rFonts w:ascii="Aptos" w:hAnsi="Aptos"/>
          <w:color w:val="000000" w:themeColor="text1"/>
          <w:sz w:val="24"/>
          <w:szCs w:val="24"/>
        </w:rPr>
        <w:t>Are you familiar with circular practices in tourism?</w:t>
      </w:r>
    </w:p>
    <w:p w14:paraId="299655D7" w14:textId="2C9FAB50" w:rsidR="00086EFD" w:rsidRPr="00DA178C" w:rsidRDefault="00086EFD" w:rsidP="005F67B7">
      <w:pPr>
        <w:spacing w:before="4"/>
        <w:jc w:val="both"/>
        <w:rPr>
          <w:rFonts w:ascii="Aptos" w:hAnsi="Aptos"/>
          <w:color w:val="000000" w:themeColor="text1"/>
          <w:sz w:val="24"/>
          <w:szCs w:val="24"/>
        </w:rPr>
      </w:pPr>
      <w:r w:rsidRPr="00086EFD">
        <w:rPr>
          <w:rFonts w:ascii="Aptos" w:hAnsi="Aptos"/>
          <w:color w:val="000000" w:themeColor="text1"/>
          <w:sz w:val="24"/>
          <w:szCs w:val="24"/>
        </w:rPr>
        <w:t>“Green practices” are becoming a trend in tourism, where large quantities of single-use products, water, and energy are consumed, so it is necessary to adopt a new way of thinking that enables business improvement while protecting the environment.</w:t>
      </w:r>
    </w:p>
    <w:p w14:paraId="60AB2FF8" w14:textId="77777777" w:rsidR="00086EFD" w:rsidRPr="00086EFD" w:rsidRDefault="00086EFD" w:rsidP="005F67B7">
      <w:pPr>
        <w:spacing w:before="4"/>
        <w:jc w:val="both"/>
        <w:rPr>
          <w:rFonts w:ascii="Aptos" w:hAnsi="Aptos"/>
          <w:color w:val="000000" w:themeColor="text1"/>
          <w:sz w:val="24"/>
          <w:szCs w:val="24"/>
        </w:rPr>
      </w:pPr>
    </w:p>
    <w:p w14:paraId="0767DE7E" w14:textId="77777777" w:rsidR="00086EFD" w:rsidRPr="00086EFD" w:rsidRDefault="00086EFD" w:rsidP="005F67B7">
      <w:pPr>
        <w:spacing w:before="4"/>
        <w:jc w:val="both"/>
        <w:rPr>
          <w:rFonts w:ascii="Aptos" w:hAnsi="Aptos"/>
          <w:color w:val="000000" w:themeColor="text1"/>
          <w:sz w:val="24"/>
          <w:szCs w:val="24"/>
        </w:rPr>
      </w:pPr>
      <w:r w:rsidRPr="00086EFD">
        <w:rPr>
          <w:rFonts w:ascii="Aptos" w:hAnsi="Aptos"/>
          <w:color w:val="000000" w:themeColor="text1"/>
          <w:sz w:val="24"/>
          <w:szCs w:val="24"/>
        </w:rPr>
        <w:t>Are you familiar with these circular practices in tourism?</w:t>
      </w:r>
    </w:p>
    <w:p w14:paraId="36CF42E5" w14:textId="77777777" w:rsidR="00086EFD" w:rsidRPr="00DA178C" w:rsidRDefault="00086EFD" w:rsidP="005F67B7">
      <w:pPr>
        <w:spacing w:before="4"/>
        <w:jc w:val="both"/>
        <w:rPr>
          <w:rFonts w:ascii="Aptos" w:hAnsi="Aptos"/>
          <w:color w:val="000000" w:themeColor="text1"/>
          <w:sz w:val="24"/>
          <w:szCs w:val="24"/>
        </w:rPr>
      </w:pPr>
      <w:r w:rsidRPr="00086EFD">
        <w:rPr>
          <w:rFonts w:ascii="Aptos" w:hAnsi="Aptos"/>
          <w:color w:val="000000" w:themeColor="text1"/>
          <w:sz w:val="24"/>
          <w:szCs w:val="24"/>
        </w:rPr>
        <w:t>Food waste from the tourism industry that is not suitable for human consumption can be composted, processed into fuel, processed for biogas production, and similar.</w:t>
      </w:r>
    </w:p>
    <w:p w14:paraId="71DD2D49" w14:textId="77777777" w:rsidR="00086EFD" w:rsidRPr="00086EFD" w:rsidRDefault="00086EFD" w:rsidP="005F67B7">
      <w:pPr>
        <w:spacing w:before="4"/>
        <w:jc w:val="both"/>
        <w:rPr>
          <w:rFonts w:ascii="Aptos" w:hAnsi="Aptos"/>
          <w:color w:val="000000" w:themeColor="text1"/>
          <w:sz w:val="24"/>
          <w:szCs w:val="24"/>
        </w:rPr>
      </w:pPr>
    </w:p>
    <w:p w14:paraId="48460ABB" w14:textId="77777777" w:rsidR="00086EFD" w:rsidRPr="00DA178C" w:rsidRDefault="00086EFD" w:rsidP="005F67B7">
      <w:pPr>
        <w:spacing w:before="4"/>
        <w:jc w:val="both"/>
        <w:rPr>
          <w:rFonts w:ascii="Aptos" w:hAnsi="Aptos"/>
          <w:color w:val="000000" w:themeColor="text1"/>
          <w:sz w:val="24"/>
          <w:szCs w:val="24"/>
        </w:rPr>
      </w:pPr>
      <w:r w:rsidRPr="00086EFD">
        <w:rPr>
          <w:rFonts w:ascii="Aptos" w:hAnsi="Aptos"/>
          <w:color w:val="000000" w:themeColor="text1"/>
          <w:sz w:val="24"/>
          <w:szCs w:val="24"/>
        </w:rPr>
        <w:t>Tourism facilities can benefit from collecting rainwater from roofs and parking areas, which can be recycled into the water supply system for sanitary purposes or gardening.</w:t>
      </w:r>
    </w:p>
    <w:p w14:paraId="46D3A7DA" w14:textId="77777777" w:rsidR="00086EFD" w:rsidRPr="00086EFD" w:rsidRDefault="00086EFD" w:rsidP="005F67B7">
      <w:pPr>
        <w:spacing w:before="4"/>
        <w:jc w:val="both"/>
        <w:rPr>
          <w:rFonts w:ascii="Aptos" w:hAnsi="Aptos"/>
          <w:color w:val="000000" w:themeColor="text1"/>
          <w:sz w:val="24"/>
          <w:szCs w:val="24"/>
        </w:rPr>
      </w:pPr>
    </w:p>
    <w:p w14:paraId="421682F9" w14:textId="77777777" w:rsidR="00086EFD" w:rsidRPr="00DA178C" w:rsidRDefault="00086EFD" w:rsidP="005F67B7">
      <w:pPr>
        <w:spacing w:before="4"/>
        <w:jc w:val="both"/>
        <w:rPr>
          <w:rFonts w:ascii="Aptos" w:hAnsi="Aptos"/>
          <w:color w:val="000000" w:themeColor="text1"/>
          <w:sz w:val="24"/>
          <w:szCs w:val="24"/>
        </w:rPr>
      </w:pPr>
      <w:r w:rsidRPr="00086EFD">
        <w:rPr>
          <w:rFonts w:ascii="Aptos" w:hAnsi="Aptos"/>
          <w:color w:val="000000" w:themeColor="text1"/>
          <w:sz w:val="24"/>
          <w:szCs w:val="24"/>
        </w:rPr>
        <w:t>Reuse of glasses and bottles</w:t>
      </w:r>
    </w:p>
    <w:p w14:paraId="33729F15" w14:textId="77777777" w:rsidR="00086EFD" w:rsidRPr="00086EFD" w:rsidRDefault="00086EFD" w:rsidP="005F67B7">
      <w:pPr>
        <w:spacing w:before="4"/>
        <w:jc w:val="both"/>
        <w:rPr>
          <w:rFonts w:ascii="Aptos" w:hAnsi="Aptos"/>
          <w:color w:val="000000" w:themeColor="text1"/>
          <w:sz w:val="24"/>
          <w:szCs w:val="24"/>
        </w:rPr>
      </w:pPr>
    </w:p>
    <w:p w14:paraId="74AB5888" w14:textId="77777777" w:rsidR="00086EFD" w:rsidRPr="00DA178C" w:rsidRDefault="00086EFD" w:rsidP="005F67B7">
      <w:pPr>
        <w:spacing w:before="4"/>
        <w:jc w:val="both"/>
        <w:rPr>
          <w:rFonts w:ascii="Aptos" w:hAnsi="Aptos"/>
          <w:color w:val="000000" w:themeColor="text1"/>
          <w:sz w:val="24"/>
          <w:szCs w:val="24"/>
        </w:rPr>
      </w:pPr>
      <w:r w:rsidRPr="00086EFD">
        <w:rPr>
          <w:rFonts w:ascii="Aptos" w:hAnsi="Aptos"/>
          <w:color w:val="000000" w:themeColor="text1"/>
          <w:sz w:val="24"/>
          <w:szCs w:val="24"/>
        </w:rPr>
        <w:t>Measures to reduce waste generation can also be adopted in hotel rooms and bathrooms by avoiding plastic packaging for personal hygiene and replacing it with alternative refill systems, and plastic bottles should also be replaced with glass ones.</w:t>
      </w:r>
    </w:p>
    <w:p w14:paraId="41E3AC68" w14:textId="77777777" w:rsidR="00086EFD" w:rsidRPr="00086EFD" w:rsidRDefault="00086EFD" w:rsidP="005F67B7">
      <w:pPr>
        <w:spacing w:before="4"/>
        <w:jc w:val="both"/>
        <w:rPr>
          <w:rFonts w:ascii="Aptos" w:hAnsi="Aptos"/>
          <w:color w:val="000000" w:themeColor="text1"/>
          <w:sz w:val="24"/>
          <w:szCs w:val="24"/>
        </w:rPr>
      </w:pPr>
    </w:p>
    <w:p w14:paraId="518EB17F" w14:textId="5B75AC3D" w:rsidR="00086EFD" w:rsidRDefault="00086EFD" w:rsidP="005F67B7">
      <w:pPr>
        <w:spacing w:before="4"/>
        <w:jc w:val="both"/>
        <w:rPr>
          <w:rFonts w:ascii="Aptos" w:hAnsi="Aptos"/>
          <w:color w:val="000000" w:themeColor="text1"/>
          <w:sz w:val="24"/>
          <w:szCs w:val="24"/>
        </w:rPr>
      </w:pPr>
      <w:r w:rsidRPr="00086EFD">
        <w:rPr>
          <w:rFonts w:ascii="Aptos" w:hAnsi="Aptos"/>
          <w:color w:val="000000" w:themeColor="text1"/>
          <w:sz w:val="24"/>
          <w:szCs w:val="24"/>
        </w:rPr>
        <w:t>Reuse of textiles: reuse of torn sheets, towels, and tablecloths to produce laundry bags, children’s bedding, small blankets, etc. It is necessary to replace single-use items such as napkins and towels with reusable items.</w:t>
      </w:r>
    </w:p>
    <w:p w14:paraId="2AC0FFAB" w14:textId="77777777" w:rsidR="00AA71D5" w:rsidRPr="00086EFD" w:rsidRDefault="00AA71D5" w:rsidP="005F67B7">
      <w:pPr>
        <w:spacing w:before="4"/>
        <w:jc w:val="both"/>
        <w:rPr>
          <w:rFonts w:ascii="Aptos" w:hAnsi="Aptos"/>
          <w:color w:val="000000" w:themeColor="text1"/>
          <w:sz w:val="24"/>
          <w:szCs w:val="24"/>
        </w:rPr>
      </w:pPr>
    </w:p>
    <w:p w14:paraId="124C9350" w14:textId="6147F32D" w:rsidR="00BB25D5" w:rsidRDefault="00086EFD" w:rsidP="005F67B7">
      <w:pPr>
        <w:spacing w:before="4"/>
        <w:jc w:val="both"/>
        <w:rPr>
          <w:rFonts w:ascii="Aptos" w:hAnsi="Aptos"/>
          <w:color w:val="000000" w:themeColor="text1"/>
          <w:sz w:val="24"/>
          <w:szCs w:val="24"/>
        </w:rPr>
      </w:pPr>
      <w:r w:rsidRPr="00086EFD">
        <w:rPr>
          <w:rFonts w:ascii="Aptos" w:hAnsi="Aptos"/>
          <w:color w:val="000000" w:themeColor="text1"/>
          <w:sz w:val="24"/>
          <w:szCs w:val="24"/>
        </w:rPr>
        <w:t>Circular initiatives to reduce and prevent food waste could include redesigning and planning menus to reduce waste, reusing food leftovers, reducing the number or size of plates, and/or using food distribution networks or sharing platforms.</w:t>
      </w:r>
    </w:p>
    <w:p w14:paraId="2BE6D3D3" w14:textId="77777777" w:rsidR="00680D0B" w:rsidRDefault="00680D0B" w:rsidP="005F67B7">
      <w:pPr>
        <w:spacing w:before="4"/>
        <w:jc w:val="both"/>
        <w:rPr>
          <w:rFonts w:ascii="Aptos" w:hAnsi="Aptos"/>
          <w:color w:val="000000" w:themeColor="text1"/>
          <w:sz w:val="24"/>
          <w:szCs w:val="24"/>
        </w:rPr>
      </w:pPr>
    </w:p>
    <w:p w14:paraId="62D219AD" w14:textId="77777777" w:rsidR="00680D0B" w:rsidRPr="003C45C2" w:rsidRDefault="00680D0B" w:rsidP="005F67B7">
      <w:pPr>
        <w:spacing w:before="4"/>
        <w:jc w:val="both"/>
        <w:rPr>
          <w:rFonts w:ascii="Aptos" w:hAnsi="Aptos"/>
          <w:color w:val="000000" w:themeColor="text1"/>
          <w:sz w:val="24"/>
          <w:szCs w:val="24"/>
        </w:rPr>
      </w:pPr>
    </w:p>
    <w:sectPr w:rsidR="00680D0B" w:rsidRPr="003C45C2">
      <w:pgSz w:w="11900" w:h="16840"/>
      <w:pgMar w:top="820" w:right="566"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B25D5"/>
    <w:rsid w:val="00086EFD"/>
    <w:rsid w:val="000E3824"/>
    <w:rsid w:val="00310BFB"/>
    <w:rsid w:val="003C45C2"/>
    <w:rsid w:val="004E69FA"/>
    <w:rsid w:val="005443F8"/>
    <w:rsid w:val="00572A9C"/>
    <w:rsid w:val="005F67B7"/>
    <w:rsid w:val="00680D0B"/>
    <w:rsid w:val="007E3994"/>
    <w:rsid w:val="008163B6"/>
    <w:rsid w:val="00A9186A"/>
    <w:rsid w:val="00AA71D5"/>
    <w:rsid w:val="00AE1506"/>
    <w:rsid w:val="00BB25D5"/>
    <w:rsid w:val="00D02497"/>
    <w:rsid w:val="00DA178C"/>
    <w:rsid w:val="00E6099C"/>
    <w:rsid w:val="00E83F21"/>
    <w:rsid w:val="00EC7977"/>
    <w:rsid w:val="00ED47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C934E"/>
  <w15:docId w15:val="{268500DB-CC55-4ECD-9694-9C8B43D48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C7977"/>
    <w:rPr>
      <w:color w:val="0000FF" w:themeColor="hyperlink"/>
      <w:u w:val="single"/>
    </w:rPr>
  </w:style>
  <w:style w:type="character" w:styleId="UnresolvedMention">
    <w:name w:val="Unresolved Mention"/>
    <w:basedOn w:val="DefaultParagraphFont"/>
    <w:uiPriority w:val="99"/>
    <w:semiHidden/>
    <w:unhideWhenUsed/>
    <w:rsid w:val="00EC79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sitzagrebcounty.hr/wp-content/uploads/2023/10/Smjernice-za-primjenu-kruznog-gospodarstva-u-turizmu.pdf"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247</Words>
  <Characters>1410</Characters>
  <Application>Microsoft Office Word</Application>
  <DocSecurity>0</DocSecurity>
  <Lines>11</Lines>
  <Paragraphs>3</Paragraphs>
  <ScaleCrop>false</ScaleCrop>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Smjernice za primjenu kružnog gospodarstva u turizmu</dc:title>
  <dc:creator>Turistička zajednica Zagrebačke županije</dc:creator>
  <cp:lastModifiedBy>Fran Jušinski</cp:lastModifiedBy>
  <cp:revision>16</cp:revision>
  <dcterms:created xsi:type="dcterms:W3CDTF">2025-12-11T01:38:00Z</dcterms:created>
  <dcterms:modified xsi:type="dcterms:W3CDTF">2025-12-11T18:14:00Z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2023-10-03T00:00:00Z</vt:filetime>
  </property>
  <property fmtid="{D5CDD505-2E9C-101B-9397-08002B2CF9AE}" pid="3" name="Creator">
    <vt:lpwstr>Preview</vt:lpwstr>
  </property>
  <property fmtid="{D5CDD505-2E9C-101B-9397-08002B2CF9AE}" pid="4" name="LastSaved">
    <vt:filetime>2025-12-11T00:00:00Z</vt:filetime>
  </property>
  <property fmtid="{D5CDD505-2E9C-101B-9397-08002B2CF9AE}" pid="5" name="Producer">
    <vt:lpwstr>PDF Squeezer 4</vt:lpwstr>
  </property>
</Properties>
</file>