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E2C2" w14:textId="77777777" w:rsidR="00972F4E" w:rsidRPr="00E94EAA" w:rsidRDefault="00972F4E" w:rsidP="00E94EAA">
      <w:pPr>
        <w:pStyle w:val="BodyText"/>
        <w:ind w:left="0"/>
        <w:rPr>
          <w:rFonts w:ascii="Times New Roman"/>
          <w:sz w:val="20"/>
        </w:rPr>
      </w:pPr>
    </w:p>
    <w:p w14:paraId="0F284064" w14:textId="77777777" w:rsidR="00B37C7C" w:rsidRPr="00E94EAA" w:rsidRDefault="00B37C7C" w:rsidP="00E94EAA">
      <w:pPr>
        <w:pStyle w:val="BodyText"/>
        <w:ind w:left="3651"/>
        <w:rPr>
          <w:rFonts w:ascii="Times New Roman"/>
          <w:sz w:val="20"/>
        </w:rPr>
      </w:pPr>
      <w:r w:rsidRPr="00E94EAA">
        <w:rPr>
          <w:rFonts w:ascii="Times New Roman"/>
          <w:noProof/>
          <w:sz w:val="20"/>
        </w:rPr>
        <w:drawing>
          <wp:inline distT="0" distB="0" distL="0" distR="0" wp14:anchorId="5DE1589F" wp14:editId="2911B7CF">
            <wp:extent cx="1121663" cy="1121663"/>
            <wp:effectExtent l="0" t="0" r="0" b="0"/>
            <wp:docPr id="168748024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121663" cy="1121663"/>
                    </a:xfrm>
                    <a:prstGeom prst="rect">
                      <a:avLst/>
                    </a:prstGeom>
                  </pic:spPr>
                </pic:pic>
              </a:graphicData>
            </a:graphic>
          </wp:inline>
        </w:drawing>
      </w:r>
    </w:p>
    <w:p w14:paraId="163AF042" w14:textId="77777777" w:rsidR="00B37C7C" w:rsidRPr="00E94EAA" w:rsidRDefault="00B37C7C" w:rsidP="00E94EAA">
      <w:pPr>
        <w:pStyle w:val="BodyText"/>
        <w:ind w:left="0"/>
        <w:rPr>
          <w:rFonts w:ascii="Times New Roman"/>
          <w:sz w:val="40"/>
        </w:rPr>
      </w:pPr>
    </w:p>
    <w:p w14:paraId="6E1FC2BB" w14:textId="77777777" w:rsidR="00B37C7C" w:rsidRPr="00E94EAA" w:rsidRDefault="00B37C7C" w:rsidP="00E94EAA">
      <w:pPr>
        <w:pStyle w:val="BodyText"/>
        <w:ind w:left="0"/>
        <w:rPr>
          <w:rFonts w:ascii="Times New Roman"/>
          <w:sz w:val="40"/>
        </w:rPr>
      </w:pPr>
    </w:p>
    <w:p w14:paraId="537E66F6" w14:textId="77777777" w:rsidR="00B37C7C" w:rsidRPr="00E94EAA" w:rsidRDefault="00B37C7C" w:rsidP="00E94EAA">
      <w:pPr>
        <w:pStyle w:val="BodyText"/>
        <w:spacing w:before="421"/>
        <w:ind w:left="0"/>
        <w:rPr>
          <w:rFonts w:ascii="Times New Roman"/>
          <w:sz w:val="40"/>
        </w:rPr>
      </w:pPr>
    </w:p>
    <w:p w14:paraId="35AC4834" w14:textId="77777777" w:rsidR="006205CB" w:rsidRPr="00E94EAA" w:rsidRDefault="006205CB" w:rsidP="00556AB5">
      <w:pPr>
        <w:pStyle w:val="Title"/>
        <w:spacing w:before="40"/>
        <w:ind w:left="4" w:right="4"/>
        <w:rPr>
          <w:w w:val="85"/>
        </w:rPr>
      </w:pPr>
      <w:proofErr w:type="spellStart"/>
      <w:r w:rsidRPr="00E94EAA">
        <w:rPr>
          <w:w w:val="85"/>
        </w:rPr>
        <w:t>Code</w:t>
      </w:r>
      <w:proofErr w:type="spellEnd"/>
      <w:r w:rsidRPr="00E94EAA">
        <w:rPr>
          <w:w w:val="85"/>
        </w:rPr>
        <w:t xml:space="preserve"> </w:t>
      </w:r>
      <w:proofErr w:type="spellStart"/>
      <w:r w:rsidRPr="00E94EAA">
        <w:rPr>
          <w:w w:val="85"/>
        </w:rPr>
        <w:t>of</w:t>
      </w:r>
      <w:proofErr w:type="spellEnd"/>
      <w:r w:rsidRPr="00E94EAA">
        <w:rPr>
          <w:w w:val="85"/>
        </w:rPr>
        <w:t xml:space="preserve"> </w:t>
      </w:r>
      <w:proofErr w:type="spellStart"/>
      <w:r w:rsidRPr="00E94EAA">
        <w:rPr>
          <w:w w:val="85"/>
        </w:rPr>
        <w:t>Ethics</w:t>
      </w:r>
      <w:proofErr w:type="spellEnd"/>
      <w:r w:rsidRPr="00E94EAA">
        <w:rPr>
          <w:w w:val="85"/>
        </w:rPr>
        <w:br/>
      </w:r>
      <w:proofErr w:type="spellStart"/>
      <w:r w:rsidRPr="00E94EAA">
        <w:rPr>
          <w:w w:val="85"/>
        </w:rPr>
        <w:t>Tourist</w:t>
      </w:r>
      <w:proofErr w:type="spellEnd"/>
      <w:r w:rsidRPr="00E94EAA">
        <w:rPr>
          <w:w w:val="85"/>
        </w:rPr>
        <w:t xml:space="preserve"> </w:t>
      </w:r>
      <w:proofErr w:type="spellStart"/>
      <w:r w:rsidRPr="00E94EAA">
        <w:rPr>
          <w:w w:val="85"/>
        </w:rPr>
        <w:t>Board</w:t>
      </w:r>
      <w:proofErr w:type="spellEnd"/>
      <w:r w:rsidRPr="00E94EAA">
        <w:rPr>
          <w:w w:val="85"/>
        </w:rPr>
        <w:t xml:space="preserve"> of Zagreb </w:t>
      </w:r>
      <w:proofErr w:type="spellStart"/>
      <w:r w:rsidRPr="00E94EAA">
        <w:rPr>
          <w:w w:val="85"/>
        </w:rPr>
        <w:t>County</w:t>
      </w:r>
      <w:proofErr w:type="spellEnd"/>
    </w:p>
    <w:p w14:paraId="26B73A0C" w14:textId="77777777" w:rsidR="00B37C7C" w:rsidRPr="00E94EAA" w:rsidRDefault="00B37C7C" w:rsidP="00556AB5">
      <w:pPr>
        <w:pStyle w:val="BodyText"/>
        <w:ind w:left="0"/>
        <w:jc w:val="center"/>
        <w:rPr>
          <w:rFonts w:ascii="Arial"/>
          <w:b/>
          <w:sz w:val="40"/>
        </w:rPr>
      </w:pPr>
    </w:p>
    <w:p w14:paraId="5E3AA47E" w14:textId="77777777" w:rsidR="00B37C7C" w:rsidRPr="00E94EAA" w:rsidRDefault="00B37C7C" w:rsidP="00556AB5">
      <w:pPr>
        <w:pStyle w:val="BodyText"/>
        <w:ind w:left="0"/>
        <w:jc w:val="center"/>
        <w:rPr>
          <w:rFonts w:ascii="Arial"/>
          <w:b/>
          <w:sz w:val="40"/>
        </w:rPr>
      </w:pPr>
    </w:p>
    <w:p w14:paraId="0AC55037" w14:textId="77777777" w:rsidR="00B37C7C" w:rsidRPr="00E94EAA" w:rsidRDefault="00B37C7C" w:rsidP="00556AB5">
      <w:pPr>
        <w:pStyle w:val="BodyText"/>
        <w:ind w:left="0"/>
        <w:jc w:val="center"/>
        <w:rPr>
          <w:rFonts w:ascii="Arial"/>
          <w:b/>
          <w:sz w:val="40"/>
        </w:rPr>
      </w:pPr>
    </w:p>
    <w:p w14:paraId="4EA30AAC" w14:textId="77777777" w:rsidR="00B37C7C" w:rsidRPr="00E94EAA" w:rsidRDefault="00B37C7C" w:rsidP="00556AB5">
      <w:pPr>
        <w:pStyle w:val="BodyText"/>
        <w:ind w:left="0"/>
        <w:jc w:val="center"/>
        <w:rPr>
          <w:rFonts w:ascii="Arial"/>
          <w:b/>
          <w:sz w:val="40"/>
        </w:rPr>
      </w:pPr>
    </w:p>
    <w:p w14:paraId="5FDD4744" w14:textId="0B9F1A50" w:rsidR="00B37C7C" w:rsidRPr="00E94EAA" w:rsidRDefault="00610EF8" w:rsidP="00556AB5">
      <w:pPr>
        <w:pStyle w:val="BodyText"/>
        <w:ind w:left="0"/>
        <w:jc w:val="center"/>
        <w:rPr>
          <w:rFonts w:ascii="Arial"/>
          <w:b/>
          <w:sz w:val="40"/>
        </w:rPr>
      </w:pPr>
      <w:hyperlink r:id="rId9" w:history="1">
        <w:proofErr w:type="spellStart"/>
        <w:r w:rsidRPr="00610EF8">
          <w:rPr>
            <w:rStyle w:val="Hyperlink"/>
            <w:rFonts w:ascii="Arial"/>
            <w:b/>
            <w:sz w:val="40"/>
          </w:rPr>
          <w:t>Source</w:t>
        </w:r>
        <w:proofErr w:type="spellEnd"/>
      </w:hyperlink>
    </w:p>
    <w:p w14:paraId="4703F34A" w14:textId="77777777" w:rsidR="00B37C7C" w:rsidRPr="00E94EAA" w:rsidRDefault="00B37C7C" w:rsidP="00556AB5">
      <w:pPr>
        <w:pStyle w:val="BodyText"/>
        <w:ind w:left="0"/>
        <w:jc w:val="center"/>
        <w:rPr>
          <w:rFonts w:ascii="Arial"/>
          <w:b/>
          <w:sz w:val="40"/>
        </w:rPr>
      </w:pPr>
    </w:p>
    <w:p w14:paraId="7D9933D2" w14:textId="77777777" w:rsidR="00B37C7C" w:rsidRPr="00E94EAA" w:rsidRDefault="00B37C7C" w:rsidP="00556AB5">
      <w:pPr>
        <w:pStyle w:val="BodyText"/>
        <w:ind w:left="0"/>
        <w:jc w:val="center"/>
        <w:rPr>
          <w:rFonts w:ascii="Arial"/>
          <w:b/>
          <w:sz w:val="40"/>
        </w:rPr>
      </w:pPr>
    </w:p>
    <w:p w14:paraId="79660C9A" w14:textId="77777777" w:rsidR="00B37C7C" w:rsidRPr="00E94EAA" w:rsidRDefault="00B37C7C" w:rsidP="00556AB5">
      <w:pPr>
        <w:pStyle w:val="BodyText"/>
        <w:ind w:left="0"/>
        <w:jc w:val="center"/>
        <w:rPr>
          <w:rFonts w:ascii="Arial"/>
          <w:b/>
          <w:sz w:val="40"/>
        </w:rPr>
      </w:pPr>
    </w:p>
    <w:p w14:paraId="5AFE5FF6" w14:textId="77777777" w:rsidR="00B37C7C" w:rsidRPr="00E94EAA" w:rsidRDefault="00B37C7C" w:rsidP="00556AB5">
      <w:pPr>
        <w:pStyle w:val="BodyText"/>
        <w:ind w:left="0"/>
        <w:jc w:val="center"/>
        <w:rPr>
          <w:rFonts w:ascii="Arial"/>
          <w:b/>
          <w:sz w:val="40"/>
        </w:rPr>
      </w:pPr>
    </w:p>
    <w:p w14:paraId="6BB44F7C" w14:textId="77777777" w:rsidR="00B37C7C" w:rsidRPr="00E94EAA" w:rsidRDefault="00B37C7C" w:rsidP="00556AB5">
      <w:pPr>
        <w:pStyle w:val="BodyText"/>
        <w:ind w:left="0"/>
        <w:jc w:val="center"/>
        <w:rPr>
          <w:rFonts w:ascii="Arial"/>
          <w:b/>
          <w:sz w:val="40"/>
        </w:rPr>
      </w:pPr>
    </w:p>
    <w:p w14:paraId="7F5A3032" w14:textId="77777777" w:rsidR="00B37C7C" w:rsidRPr="00E94EAA" w:rsidRDefault="00B37C7C" w:rsidP="00556AB5">
      <w:pPr>
        <w:pStyle w:val="BodyText"/>
        <w:ind w:left="0"/>
        <w:jc w:val="center"/>
        <w:rPr>
          <w:rFonts w:ascii="Arial"/>
          <w:b/>
          <w:sz w:val="40"/>
        </w:rPr>
      </w:pPr>
    </w:p>
    <w:p w14:paraId="41F7DA96" w14:textId="77777777" w:rsidR="00B37C7C" w:rsidRPr="00E94EAA" w:rsidRDefault="00B37C7C" w:rsidP="00556AB5">
      <w:pPr>
        <w:pStyle w:val="BodyText"/>
        <w:spacing w:before="50"/>
        <w:ind w:left="0"/>
        <w:jc w:val="center"/>
        <w:rPr>
          <w:rFonts w:ascii="Arial"/>
          <w:b/>
          <w:sz w:val="40"/>
        </w:rPr>
      </w:pPr>
    </w:p>
    <w:p w14:paraId="2201C76B" w14:textId="19AE25F5" w:rsidR="00B37C7C" w:rsidRPr="00E94EAA" w:rsidRDefault="006205CB" w:rsidP="00556AB5">
      <w:pPr>
        <w:jc w:val="center"/>
        <w:rPr>
          <w:sz w:val="24"/>
        </w:rPr>
        <w:sectPr w:rsidR="00B37C7C" w:rsidRPr="00E94EAA" w:rsidSect="00B37C7C">
          <w:footerReference w:type="default" r:id="rId10"/>
          <w:pgSz w:w="11910" w:h="16840"/>
          <w:pgMar w:top="1920" w:right="1417" w:bottom="1540" w:left="1417" w:header="0" w:footer="1344" w:gutter="0"/>
          <w:pgNumType w:start="1"/>
          <w:cols w:space="720"/>
        </w:sectPr>
      </w:pPr>
      <w:r w:rsidRPr="00E94EAA">
        <w:rPr>
          <w:w w:val="90"/>
          <w:sz w:val="24"/>
        </w:rPr>
        <w:t xml:space="preserve">Zagreb, </w:t>
      </w:r>
      <w:proofErr w:type="spellStart"/>
      <w:r w:rsidRPr="00E94EAA">
        <w:rPr>
          <w:w w:val="90"/>
          <w:sz w:val="24"/>
        </w:rPr>
        <w:t>September</w:t>
      </w:r>
      <w:proofErr w:type="spellEnd"/>
      <w:r w:rsidRPr="00E94EAA">
        <w:rPr>
          <w:w w:val="90"/>
          <w:sz w:val="24"/>
        </w:rPr>
        <w:t xml:space="preserve"> 2023</w:t>
      </w:r>
    </w:p>
    <w:p w14:paraId="7EEC07AC" w14:textId="77777777" w:rsidR="00CC6846" w:rsidRPr="00E94EAA" w:rsidRDefault="00CC6846" w:rsidP="00E94EAA">
      <w:pPr>
        <w:pStyle w:val="BodyText"/>
        <w:spacing w:before="241" w:line="230" w:lineRule="auto"/>
        <w:ind w:right="18"/>
        <w:jc w:val="center"/>
        <w:rPr>
          <w:rFonts w:ascii="Calibri" w:eastAsia="Arial" w:hAnsi="Arial" w:cs="Arial"/>
          <w:b/>
          <w:bCs/>
          <w:spacing w:val="-2"/>
        </w:rPr>
      </w:pPr>
      <w:r w:rsidRPr="00CC6846">
        <w:rPr>
          <w:rFonts w:ascii="Calibri" w:eastAsia="Arial" w:hAnsi="Arial" w:cs="Arial"/>
          <w:b/>
          <w:bCs/>
          <w:spacing w:val="-2"/>
        </w:rPr>
        <w:lastRenderedPageBreak/>
        <w:t>PREAMBLE</w:t>
      </w:r>
    </w:p>
    <w:p w14:paraId="5B4E41BB" w14:textId="0EC38C5A" w:rsidR="00CC6846" w:rsidRPr="00CC6846" w:rsidRDefault="00CC6846" w:rsidP="00E94EAA">
      <w:pPr>
        <w:pStyle w:val="BodyText"/>
        <w:spacing w:before="241" w:line="230" w:lineRule="auto"/>
        <w:ind w:right="18"/>
        <w:rPr>
          <w:lang w:val="en-GB"/>
        </w:rPr>
      </w:pPr>
      <w:r w:rsidRPr="00CC6846">
        <w:rPr>
          <w:rFonts w:ascii="Calibri" w:eastAsia="Arial" w:hAnsi="Arial" w:cs="Arial"/>
          <w:b/>
          <w:bCs/>
          <w:spacing w:val="-2"/>
        </w:rPr>
        <w:br/>
      </w:r>
      <w:r w:rsidRPr="00CC6846">
        <w:rPr>
          <w:lang w:val="en-GB"/>
        </w:rPr>
        <w:t xml:space="preserve">This Code of Ethics aims to establish the foundations for sustainable and responsible tourism development in Zagreb County. It has been prepared in accordance with the </w:t>
      </w:r>
      <w:r w:rsidRPr="00CC6846">
        <w:rPr>
          <w:i/>
          <w:iCs/>
          <w:lang w:val="en-GB"/>
        </w:rPr>
        <w:t>Global Code of Ethics for Responsible Tourism</w:t>
      </w:r>
      <w:r w:rsidRPr="00CC6846">
        <w:rPr>
          <w:lang w:val="en-GB"/>
        </w:rPr>
        <w:t xml:space="preserve"> of the World Tourism Organization (UNWTO), adopted by Resolution A/RES/406(XIII) at the 13th UNWTO General Assembly (Santiago, Chile, 27 September – 1 October 1999).</w:t>
      </w:r>
    </w:p>
    <w:p w14:paraId="643C78B9" w14:textId="77777777" w:rsidR="00CC6846" w:rsidRPr="00CC6846" w:rsidRDefault="00CC6846" w:rsidP="00E94EAA">
      <w:pPr>
        <w:pStyle w:val="BodyText"/>
        <w:spacing w:before="241" w:line="230" w:lineRule="auto"/>
        <w:ind w:right="18"/>
        <w:rPr>
          <w:lang w:val="en-GB"/>
        </w:rPr>
      </w:pPr>
      <w:r w:rsidRPr="00CC6846">
        <w:rPr>
          <w:lang w:val="en-GB"/>
        </w:rPr>
        <w:t>All tourism service providers in Zagreb County are invited to adopt this Code of Ethics and review it regularly. The Zagreb County Tourist Board assumes responsibility for monitoring the implementation of this Code and reporting on its impact. The purpose of this Code is to create a sustainable environment that enables growth and prosperity for all destination stakeholders, while respecting the core values of sustainability.</w:t>
      </w:r>
    </w:p>
    <w:p w14:paraId="73BC1879" w14:textId="77777777" w:rsidR="00CC6846" w:rsidRPr="00E94EAA" w:rsidRDefault="00CC6846" w:rsidP="00E94EAA">
      <w:pPr>
        <w:pStyle w:val="BodyText"/>
        <w:spacing w:before="241" w:line="230" w:lineRule="auto"/>
        <w:ind w:right="18"/>
      </w:pPr>
    </w:p>
    <w:p w14:paraId="288BC98F" w14:textId="77777777" w:rsidR="00B37C7C" w:rsidRPr="00E94EAA" w:rsidRDefault="00B37C7C" w:rsidP="00E94EAA">
      <w:pPr>
        <w:pStyle w:val="BodyText"/>
        <w:spacing w:before="238"/>
        <w:ind w:left="0"/>
      </w:pPr>
    </w:p>
    <w:p w14:paraId="15C02993" w14:textId="15005E88" w:rsidR="00B37C7C" w:rsidRPr="00E94EAA" w:rsidRDefault="004242A7" w:rsidP="00E94EAA">
      <w:pPr>
        <w:pStyle w:val="Heading1"/>
        <w:spacing w:line="240" w:lineRule="auto"/>
        <w:ind w:left="2"/>
        <w:rPr>
          <w:rFonts w:ascii="Calibri" w:hAnsi="Calibri"/>
        </w:rPr>
      </w:pPr>
      <w:r w:rsidRPr="00E94EAA">
        <w:rPr>
          <w:rFonts w:ascii="Calibri" w:hAnsi="Calibri"/>
        </w:rPr>
        <w:t>PRINCPLES OF ACTION</w:t>
      </w:r>
    </w:p>
    <w:p w14:paraId="30EA00F2" w14:textId="66AD417B" w:rsidR="004242A7" w:rsidRPr="00E94EAA" w:rsidRDefault="004242A7" w:rsidP="00E94EAA">
      <w:pPr>
        <w:spacing w:before="221" w:line="248" w:lineRule="exact"/>
        <w:ind w:left="4" w:right="1"/>
        <w:jc w:val="center"/>
        <w:rPr>
          <w:rFonts w:ascii="Arial" w:hAnsi="Arial"/>
          <w:bCs/>
          <w:w w:val="90"/>
        </w:rPr>
      </w:pPr>
      <w:proofErr w:type="spellStart"/>
      <w:r w:rsidRPr="00E94EAA">
        <w:rPr>
          <w:rFonts w:ascii="Arial" w:hAnsi="Arial"/>
          <w:b/>
          <w:w w:val="90"/>
        </w:rPr>
        <w:t>Article</w:t>
      </w:r>
      <w:proofErr w:type="spellEnd"/>
      <w:r w:rsidRPr="00E94EAA">
        <w:rPr>
          <w:rFonts w:ascii="Arial" w:hAnsi="Arial"/>
          <w:b/>
          <w:w w:val="90"/>
        </w:rPr>
        <w:t xml:space="preserve"> 1</w:t>
      </w:r>
      <w:r w:rsidRPr="00E94EAA">
        <w:rPr>
          <w:rFonts w:ascii="Arial" w:hAnsi="Arial"/>
          <w:b/>
          <w:w w:val="90"/>
        </w:rPr>
        <w:br/>
      </w:r>
      <w:proofErr w:type="spellStart"/>
      <w:r w:rsidRPr="00E94EAA">
        <w:rPr>
          <w:rFonts w:ascii="Arial" w:hAnsi="Arial"/>
          <w:bCs/>
          <w:w w:val="90"/>
        </w:rPr>
        <w:t>Tourism’s</w:t>
      </w:r>
      <w:proofErr w:type="spellEnd"/>
      <w:r w:rsidRPr="00E94EAA">
        <w:rPr>
          <w:rFonts w:ascii="Arial" w:hAnsi="Arial"/>
          <w:bCs/>
          <w:w w:val="90"/>
        </w:rPr>
        <w:t xml:space="preserve"> </w:t>
      </w:r>
      <w:proofErr w:type="spellStart"/>
      <w:r w:rsidRPr="00E94EAA">
        <w:rPr>
          <w:rFonts w:ascii="Arial" w:hAnsi="Arial"/>
          <w:bCs/>
          <w:w w:val="90"/>
        </w:rPr>
        <w:t>contribution</w:t>
      </w:r>
      <w:proofErr w:type="spellEnd"/>
      <w:r w:rsidRPr="00E94EAA">
        <w:rPr>
          <w:rFonts w:ascii="Arial" w:hAnsi="Arial"/>
          <w:bCs/>
          <w:w w:val="90"/>
        </w:rPr>
        <w:t xml:space="preserve"> to mutual </w:t>
      </w:r>
      <w:proofErr w:type="spellStart"/>
      <w:r w:rsidRPr="00E94EAA">
        <w:rPr>
          <w:rFonts w:ascii="Arial" w:hAnsi="Arial"/>
          <w:bCs/>
          <w:w w:val="90"/>
        </w:rPr>
        <w:t>understanding</w:t>
      </w:r>
      <w:proofErr w:type="spellEnd"/>
      <w:r w:rsidRPr="00E94EAA">
        <w:rPr>
          <w:rFonts w:ascii="Arial" w:hAnsi="Arial"/>
          <w:bCs/>
          <w:w w:val="90"/>
        </w:rPr>
        <w:t xml:space="preserve"> </w:t>
      </w:r>
      <w:proofErr w:type="spellStart"/>
      <w:r w:rsidRPr="00E94EAA">
        <w:rPr>
          <w:rFonts w:ascii="Arial" w:hAnsi="Arial"/>
          <w:bCs/>
          <w:w w:val="90"/>
        </w:rPr>
        <w:t>and</w:t>
      </w:r>
      <w:proofErr w:type="spellEnd"/>
      <w:r w:rsidRPr="00E94EAA">
        <w:rPr>
          <w:rFonts w:ascii="Arial" w:hAnsi="Arial"/>
          <w:bCs/>
          <w:w w:val="90"/>
        </w:rPr>
        <w:t xml:space="preserve"> </w:t>
      </w:r>
      <w:proofErr w:type="spellStart"/>
      <w:r w:rsidRPr="00E94EAA">
        <w:rPr>
          <w:rFonts w:ascii="Arial" w:hAnsi="Arial"/>
          <w:bCs/>
          <w:w w:val="90"/>
        </w:rPr>
        <w:t>respect</w:t>
      </w:r>
      <w:proofErr w:type="spellEnd"/>
      <w:r w:rsidRPr="00E94EAA">
        <w:rPr>
          <w:rFonts w:ascii="Arial" w:hAnsi="Arial"/>
          <w:bCs/>
          <w:w w:val="90"/>
        </w:rPr>
        <w:t xml:space="preserve"> </w:t>
      </w:r>
      <w:proofErr w:type="spellStart"/>
      <w:r w:rsidRPr="00E94EAA">
        <w:rPr>
          <w:rFonts w:ascii="Arial" w:hAnsi="Arial"/>
          <w:bCs/>
          <w:w w:val="90"/>
        </w:rPr>
        <w:t>among</w:t>
      </w:r>
      <w:proofErr w:type="spellEnd"/>
      <w:r w:rsidRPr="00E94EAA">
        <w:rPr>
          <w:rFonts w:ascii="Arial" w:hAnsi="Arial"/>
          <w:bCs/>
          <w:w w:val="90"/>
        </w:rPr>
        <w:t xml:space="preserve"> </w:t>
      </w:r>
      <w:proofErr w:type="spellStart"/>
      <w:r w:rsidRPr="00E94EAA">
        <w:rPr>
          <w:rFonts w:ascii="Arial" w:hAnsi="Arial"/>
          <w:bCs/>
          <w:w w:val="90"/>
        </w:rPr>
        <w:t>peoples</w:t>
      </w:r>
      <w:proofErr w:type="spellEnd"/>
      <w:r w:rsidRPr="00E94EAA">
        <w:rPr>
          <w:rFonts w:ascii="Arial" w:hAnsi="Arial"/>
          <w:bCs/>
          <w:w w:val="90"/>
        </w:rPr>
        <w:t xml:space="preserve"> </w:t>
      </w:r>
      <w:proofErr w:type="spellStart"/>
      <w:r w:rsidRPr="00E94EAA">
        <w:rPr>
          <w:rFonts w:ascii="Arial" w:hAnsi="Arial"/>
          <w:bCs/>
          <w:w w:val="90"/>
        </w:rPr>
        <w:t>and</w:t>
      </w:r>
      <w:proofErr w:type="spellEnd"/>
      <w:r w:rsidRPr="00E94EAA">
        <w:rPr>
          <w:rFonts w:ascii="Arial" w:hAnsi="Arial"/>
          <w:bCs/>
          <w:w w:val="90"/>
        </w:rPr>
        <w:t xml:space="preserve"> </w:t>
      </w:r>
      <w:proofErr w:type="spellStart"/>
      <w:r w:rsidRPr="00E94EAA">
        <w:rPr>
          <w:rFonts w:ascii="Arial" w:hAnsi="Arial"/>
          <w:bCs/>
          <w:w w:val="90"/>
        </w:rPr>
        <w:t>societies</w:t>
      </w:r>
      <w:proofErr w:type="spellEnd"/>
    </w:p>
    <w:p w14:paraId="00EC5354" w14:textId="77777777" w:rsidR="004242A7" w:rsidRPr="00E94EAA" w:rsidRDefault="004242A7" w:rsidP="00E94EAA">
      <w:pPr>
        <w:pStyle w:val="ListParagraph"/>
        <w:numPr>
          <w:ilvl w:val="0"/>
          <w:numId w:val="18"/>
        </w:numPr>
        <w:tabs>
          <w:tab w:val="left" w:pos="326"/>
        </w:tabs>
        <w:spacing w:before="239" w:line="230" w:lineRule="auto"/>
        <w:ind w:right="24" w:firstLine="0"/>
        <w:rPr>
          <w:w w:val="90"/>
        </w:rPr>
      </w:pPr>
      <w:r w:rsidRPr="00E94EAA">
        <w:rPr>
          <w:w w:val="90"/>
        </w:rPr>
        <w:t xml:space="preserve">Tolerance and respect for diversity in religious, philosophical, and moral beliefs are fundamental to responsible tourism. Stakeholders in tourism development, as well as tourists themselves, must respect the cultural and social customs of all </w:t>
      </w:r>
      <w:proofErr w:type="spellStart"/>
      <w:r w:rsidRPr="00E94EAA">
        <w:rPr>
          <w:w w:val="90"/>
        </w:rPr>
        <w:t>peoples</w:t>
      </w:r>
      <w:proofErr w:type="spellEnd"/>
      <w:r w:rsidRPr="00E94EAA">
        <w:rPr>
          <w:w w:val="90"/>
        </w:rPr>
        <w:t xml:space="preserve">, </w:t>
      </w:r>
      <w:proofErr w:type="spellStart"/>
      <w:r w:rsidRPr="00E94EAA">
        <w:rPr>
          <w:w w:val="90"/>
        </w:rPr>
        <w:t>including</w:t>
      </w:r>
      <w:proofErr w:type="spellEnd"/>
      <w:r w:rsidRPr="00E94EAA">
        <w:rPr>
          <w:w w:val="90"/>
        </w:rPr>
        <w:t xml:space="preserve"> </w:t>
      </w:r>
      <w:proofErr w:type="spellStart"/>
      <w:r w:rsidRPr="00E94EAA">
        <w:rPr>
          <w:w w:val="90"/>
        </w:rPr>
        <w:t>minorities</w:t>
      </w:r>
      <w:proofErr w:type="spellEnd"/>
      <w:r w:rsidRPr="00E94EAA">
        <w:rPr>
          <w:w w:val="90"/>
        </w:rPr>
        <w:t xml:space="preserve"> </w:t>
      </w:r>
      <w:proofErr w:type="spellStart"/>
      <w:r w:rsidRPr="00E94EAA">
        <w:rPr>
          <w:w w:val="90"/>
        </w:rPr>
        <w:t>and</w:t>
      </w:r>
      <w:proofErr w:type="spellEnd"/>
      <w:r w:rsidRPr="00E94EAA">
        <w:rPr>
          <w:w w:val="90"/>
        </w:rPr>
        <w:t xml:space="preserve"> </w:t>
      </w:r>
      <w:proofErr w:type="spellStart"/>
      <w:r w:rsidRPr="00E94EAA">
        <w:rPr>
          <w:w w:val="90"/>
        </w:rPr>
        <w:t>the</w:t>
      </w:r>
      <w:proofErr w:type="spellEnd"/>
      <w:r w:rsidRPr="00E94EAA">
        <w:rPr>
          <w:w w:val="90"/>
        </w:rPr>
        <w:t xml:space="preserve"> </w:t>
      </w:r>
      <w:proofErr w:type="spellStart"/>
      <w:r w:rsidRPr="00E94EAA">
        <w:rPr>
          <w:w w:val="90"/>
        </w:rPr>
        <w:t>local</w:t>
      </w:r>
      <w:proofErr w:type="spellEnd"/>
      <w:r w:rsidRPr="00E94EAA">
        <w:rPr>
          <w:w w:val="90"/>
        </w:rPr>
        <w:t xml:space="preserve"> </w:t>
      </w:r>
      <w:proofErr w:type="spellStart"/>
      <w:r w:rsidRPr="00E94EAA">
        <w:rPr>
          <w:w w:val="90"/>
        </w:rPr>
        <w:t>community</w:t>
      </w:r>
      <w:proofErr w:type="spellEnd"/>
      <w:r w:rsidRPr="00E94EAA">
        <w:rPr>
          <w:w w:val="90"/>
        </w:rPr>
        <w:t>.</w:t>
      </w:r>
    </w:p>
    <w:p w14:paraId="4DFC8C28" w14:textId="362D3F90" w:rsidR="004242A7" w:rsidRPr="00E94EAA" w:rsidRDefault="004242A7" w:rsidP="00E94EAA">
      <w:pPr>
        <w:pStyle w:val="ListParagraph"/>
        <w:numPr>
          <w:ilvl w:val="0"/>
          <w:numId w:val="18"/>
        </w:numPr>
        <w:tabs>
          <w:tab w:val="left" w:pos="326"/>
        </w:tabs>
        <w:spacing w:before="239" w:line="230" w:lineRule="auto"/>
        <w:ind w:right="24" w:firstLine="0"/>
        <w:rPr>
          <w:w w:val="90"/>
        </w:rPr>
      </w:pPr>
      <w:proofErr w:type="spellStart"/>
      <w:r w:rsidRPr="00E94EAA">
        <w:rPr>
          <w:w w:val="90"/>
        </w:rPr>
        <w:t>Tourism</w:t>
      </w:r>
      <w:proofErr w:type="spellEnd"/>
      <w:r w:rsidRPr="00E94EAA">
        <w:rPr>
          <w:w w:val="90"/>
        </w:rPr>
        <w:t xml:space="preserve"> </w:t>
      </w:r>
      <w:proofErr w:type="spellStart"/>
      <w:r w:rsidRPr="00E94EAA">
        <w:rPr>
          <w:w w:val="90"/>
        </w:rPr>
        <w:t>activities</w:t>
      </w:r>
      <w:proofErr w:type="spellEnd"/>
      <w:r w:rsidRPr="00E94EAA">
        <w:rPr>
          <w:w w:val="90"/>
        </w:rPr>
        <w:t xml:space="preserve"> must </w:t>
      </w:r>
      <w:proofErr w:type="spellStart"/>
      <w:r w:rsidRPr="00E94EAA">
        <w:rPr>
          <w:w w:val="90"/>
        </w:rPr>
        <w:t>be</w:t>
      </w:r>
      <w:proofErr w:type="spellEnd"/>
      <w:r w:rsidRPr="00E94EAA">
        <w:rPr>
          <w:w w:val="90"/>
        </w:rPr>
        <w:t xml:space="preserve"> </w:t>
      </w:r>
      <w:proofErr w:type="spellStart"/>
      <w:r w:rsidRPr="00E94EAA">
        <w:rPr>
          <w:w w:val="90"/>
        </w:rPr>
        <w:t>carried</w:t>
      </w:r>
      <w:proofErr w:type="spellEnd"/>
      <w:r w:rsidRPr="00E94EAA">
        <w:rPr>
          <w:w w:val="90"/>
        </w:rPr>
        <w:t xml:space="preserve"> </w:t>
      </w:r>
      <w:proofErr w:type="spellStart"/>
      <w:r w:rsidRPr="00E94EAA">
        <w:rPr>
          <w:w w:val="90"/>
        </w:rPr>
        <w:t>out</w:t>
      </w:r>
      <w:proofErr w:type="spellEnd"/>
      <w:r w:rsidRPr="00E94EAA">
        <w:rPr>
          <w:w w:val="90"/>
        </w:rPr>
        <w:t xml:space="preserve"> </w:t>
      </w:r>
      <w:proofErr w:type="spellStart"/>
      <w:r w:rsidRPr="00E94EAA">
        <w:rPr>
          <w:w w:val="90"/>
        </w:rPr>
        <w:t>in</w:t>
      </w:r>
      <w:proofErr w:type="spellEnd"/>
      <w:r w:rsidRPr="00E94EAA">
        <w:rPr>
          <w:w w:val="90"/>
        </w:rPr>
        <w:t xml:space="preserve"> </w:t>
      </w:r>
      <w:proofErr w:type="spellStart"/>
      <w:r w:rsidRPr="00E94EAA">
        <w:rPr>
          <w:w w:val="90"/>
        </w:rPr>
        <w:t>accordance</w:t>
      </w:r>
      <w:proofErr w:type="spellEnd"/>
      <w:r w:rsidRPr="00E94EAA">
        <w:rPr>
          <w:w w:val="90"/>
        </w:rPr>
        <w:t xml:space="preserve"> with the attributes and traditions of the region and the country, respecting first their laws and then their customs.</w:t>
      </w:r>
    </w:p>
    <w:p w14:paraId="6C99B69E" w14:textId="77777777" w:rsidR="004242A7" w:rsidRPr="00E94EAA" w:rsidRDefault="004242A7" w:rsidP="00E94EAA">
      <w:pPr>
        <w:pStyle w:val="ListParagraph"/>
        <w:numPr>
          <w:ilvl w:val="0"/>
          <w:numId w:val="18"/>
        </w:numPr>
        <w:tabs>
          <w:tab w:val="left" w:pos="326"/>
        </w:tabs>
        <w:spacing w:before="239" w:line="230" w:lineRule="auto"/>
        <w:ind w:right="24" w:firstLine="0"/>
        <w:rPr>
          <w:w w:val="90"/>
        </w:rPr>
      </w:pPr>
      <w:r w:rsidRPr="00E94EAA">
        <w:rPr>
          <w:w w:val="90"/>
        </w:rPr>
        <w:t>The local community and tourism workers should learn about and respect tourists, including becoming familiar with their lifestyles and expectations. Education and training of tourism professionals contribute significantly to an improved visitor experience in the destination.</w:t>
      </w:r>
    </w:p>
    <w:p w14:paraId="5FFFAE4D" w14:textId="77777777" w:rsidR="004242A7" w:rsidRPr="00E94EAA" w:rsidRDefault="004242A7" w:rsidP="00E94EAA">
      <w:pPr>
        <w:pStyle w:val="ListParagraph"/>
        <w:numPr>
          <w:ilvl w:val="0"/>
          <w:numId w:val="18"/>
        </w:numPr>
        <w:tabs>
          <w:tab w:val="left" w:pos="326"/>
        </w:tabs>
        <w:spacing w:before="239" w:line="230" w:lineRule="auto"/>
        <w:ind w:right="24" w:firstLine="0"/>
        <w:rPr>
          <w:w w:val="90"/>
        </w:rPr>
      </w:pPr>
      <w:r w:rsidRPr="00E94EAA">
        <w:rPr>
          <w:w w:val="90"/>
        </w:rPr>
        <w:t>Public authorities have the duty to protect tourists and their property, with special emphasis on the safety of foreign visitors. They should facilitate the introduction of appropriate information, prevention, and safety measures. Attacks or threats directed at tourists or tourism workers, as well as deliberate destruction of tourism resources or cultural or natural heritage, must be strongly condemned and penalized in accordance with national legislation.</w:t>
      </w:r>
    </w:p>
    <w:p w14:paraId="6ECEB72E" w14:textId="77777777" w:rsidR="004242A7" w:rsidRPr="00E94EAA" w:rsidRDefault="004242A7" w:rsidP="00E94EAA">
      <w:pPr>
        <w:pStyle w:val="ListParagraph"/>
        <w:numPr>
          <w:ilvl w:val="0"/>
          <w:numId w:val="18"/>
        </w:numPr>
        <w:tabs>
          <w:tab w:val="left" w:pos="326"/>
        </w:tabs>
        <w:spacing w:before="239" w:line="230" w:lineRule="auto"/>
        <w:ind w:right="24" w:firstLine="0"/>
        <w:rPr>
          <w:w w:val="90"/>
        </w:rPr>
      </w:pPr>
      <w:r w:rsidRPr="00E94EAA">
        <w:rPr>
          <w:w w:val="90"/>
        </w:rPr>
        <w:t xml:space="preserve">Tourists and visitors must avoid criminal </w:t>
      </w:r>
      <w:proofErr w:type="spellStart"/>
      <w:r w:rsidRPr="00E94EAA">
        <w:rPr>
          <w:w w:val="90"/>
        </w:rPr>
        <w:t>acts</w:t>
      </w:r>
      <w:proofErr w:type="spellEnd"/>
      <w:r w:rsidRPr="00E94EAA">
        <w:rPr>
          <w:w w:val="90"/>
        </w:rPr>
        <w:t xml:space="preserve"> </w:t>
      </w:r>
      <w:proofErr w:type="spellStart"/>
      <w:r w:rsidRPr="00E94EAA">
        <w:rPr>
          <w:w w:val="90"/>
        </w:rPr>
        <w:t>and</w:t>
      </w:r>
      <w:proofErr w:type="spellEnd"/>
      <w:r w:rsidRPr="00E94EAA">
        <w:rPr>
          <w:w w:val="90"/>
        </w:rPr>
        <w:t xml:space="preserve"> </w:t>
      </w:r>
      <w:proofErr w:type="spellStart"/>
      <w:r w:rsidRPr="00E94EAA">
        <w:rPr>
          <w:w w:val="90"/>
        </w:rPr>
        <w:t>any</w:t>
      </w:r>
      <w:proofErr w:type="spellEnd"/>
      <w:r w:rsidRPr="00E94EAA">
        <w:rPr>
          <w:w w:val="90"/>
        </w:rPr>
        <w:t xml:space="preserve"> </w:t>
      </w:r>
      <w:proofErr w:type="spellStart"/>
      <w:r w:rsidRPr="00E94EAA">
        <w:rPr>
          <w:w w:val="90"/>
        </w:rPr>
        <w:t>behavior</w:t>
      </w:r>
      <w:proofErr w:type="spellEnd"/>
      <w:r w:rsidRPr="00E94EAA">
        <w:rPr>
          <w:w w:val="90"/>
        </w:rPr>
        <w:t xml:space="preserve"> </w:t>
      </w:r>
      <w:proofErr w:type="spellStart"/>
      <w:r w:rsidRPr="00E94EAA">
        <w:rPr>
          <w:w w:val="90"/>
        </w:rPr>
        <w:t>that</w:t>
      </w:r>
      <w:proofErr w:type="spellEnd"/>
      <w:r w:rsidRPr="00E94EAA">
        <w:rPr>
          <w:w w:val="90"/>
        </w:rPr>
        <w:t xml:space="preserve"> </w:t>
      </w:r>
      <w:proofErr w:type="spellStart"/>
      <w:r w:rsidRPr="00E94EAA">
        <w:rPr>
          <w:w w:val="90"/>
        </w:rPr>
        <w:t>is</w:t>
      </w:r>
      <w:proofErr w:type="spellEnd"/>
      <w:r w:rsidRPr="00E94EAA">
        <w:rPr>
          <w:w w:val="90"/>
        </w:rPr>
        <w:t xml:space="preserve"> </w:t>
      </w:r>
      <w:proofErr w:type="spellStart"/>
      <w:r w:rsidRPr="00E94EAA">
        <w:rPr>
          <w:w w:val="90"/>
        </w:rPr>
        <w:t>offensive</w:t>
      </w:r>
      <w:proofErr w:type="spellEnd"/>
      <w:r w:rsidRPr="00E94EAA">
        <w:rPr>
          <w:w w:val="90"/>
        </w:rPr>
        <w:t xml:space="preserve"> or harmful to the local community or the environment. They should refrain from trading in prohibited or dangerous goods.</w:t>
      </w:r>
    </w:p>
    <w:p w14:paraId="0B565F8B" w14:textId="77777777" w:rsidR="004242A7" w:rsidRPr="00E94EAA" w:rsidRDefault="004242A7" w:rsidP="00E94EAA">
      <w:pPr>
        <w:pStyle w:val="ListParagraph"/>
        <w:numPr>
          <w:ilvl w:val="0"/>
          <w:numId w:val="18"/>
        </w:numPr>
        <w:tabs>
          <w:tab w:val="left" w:pos="326"/>
        </w:tabs>
        <w:spacing w:before="239" w:line="230" w:lineRule="auto"/>
        <w:ind w:right="24" w:firstLine="0"/>
        <w:rPr>
          <w:w w:val="90"/>
        </w:rPr>
      </w:pPr>
      <w:r w:rsidRPr="00E94EAA">
        <w:rPr>
          <w:w w:val="90"/>
        </w:rPr>
        <w:t>Tourists and visitors are responsible for informing themselves about the characteristics of the countries they plan to visit and should be aware of health and safety risks associated with travelling outside their usual environment, behaving in ways that minimize those risks.</w:t>
      </w:r>
    </w:p>
    <w:p w14:paraId="42FA8BDC" w14:textId="77777777" w:rsidR="004242A7" w:rsidRPr="00E94EAA" w:rsidRDefault="004242A7" w:rsidP="00E94EAA">
      <w:pPr>
        <w:pStyle w:val="BodyText"/>
        <w:spacing w:before="4" w:line="230" w:lineRule="auto"/>
        <w:ind w:left="2615" w:right="2613"/>
      </w:pPr>
    </w:p>
    <w:p w14:paraId="03461B9C" w14:textId="77777777" w:rsidR="00B37C7C" w:rsidRPr="00E94EAA" w:rsidRDefault="00B37C7C" w:rsidP="00E94EAA">
      <w:pPr>
        <w:pStyle w:val="BodyText"/>
        <w:spacing w:before="220"/>
        <w:ind w:left="0"/>
      </w:pPr>
    </w:p>
    <w:p w14:paraId="339DF295" w14:textId="537FA17B" w:rsidR="00B37C7C" w:rsidRPr="00E94EAA" w:rsidRDefault="002D686B" w:rsidP="00E94EAA">
      <w:pPr>
        <w:pStyle w:val="Heading1"/>
        <w:ind w:right="0"/>
      </w:pPr>
      <w:proofErr w:type="spellStart"/>
      <w:r w:rsidRPr="00E94EAA">
        <w:rPr>
          <w:w w:val="90"/>
        </w:rPr>
        <w:t>Article</w:t>
      </w:r>
      <w:proofErr w:type="spellEnd"/>
      <w:r w:rsidRPr="00E94EAA">
        <w:rPr>
          <w:w w:val="90"/>
        </w:rPr>
        <w:t xml:space="preserve"> 2</w:t>
      </w:r>
    </w:p>
    <w:p w14:paraId="4408C728" w14:textId="77777777" w:rsidR="009E1B3C" w:rsidRPr="00E94EAA" w:rsidRDefault="009E1B3C" w:rsidP="00E94EAA">
      <w:pPr>
        <w:pStyle w:val="NormalWeb"/>
        <w:jc w:val="center"/>
        <w:rPr>
          <w:rFonts w:ascii="Arial" w:eastAsia="Microsoft Sans Serif" w:hAnsi="Arial" w:cs="Microsoft Sans Serif"/>
          <w:bCs/>
          <w:w w:val="90"/>
          <w:sz w:val="22"/>
          <w:szCs w:val="22"/>
          <w:lang w:val="hr-HR" w:eastAsia="en-US"/>
        </w:rPr>
      </w:pPr>
      <w:r w:rsidRPr="00E94EAA">
        <w:rPr>
          <w:rFonts w:ascii="Arial" w:eastAsia="Microsoft Sans Serif" w:hAnsi="Arial" w:cs="Microsoft Sans Serif"/>
          <w:b/>
          <w:w w:val="90"/>
          <w:sz w:val="22"/>
          <w:szCs w:val="22"/>
          <w:lang w:val="hr-HR" w:eastAsia="en-US"/>
        </w:rPr>
        <w:t xml:space="preserve">Tourism as a means of personal </w:t>
      </w:r>
      <w:proofErr w:type="spellStart"/>
      <w:r w:rsidRPr="00E94EAA">
        <w:rPr>
          <w:rFonts w:ascii="Arial" w:eastAsia="Microsoft Sans Serif" w:hAnsi="Arial" w:cs="Microsoft Sans Serif"/>
          <w:b/>
          <w:w w:val="90"/>
          <w:sz w:val="22"/>
          <w:szCs w:val="22"/>
          <w:lang w:val="hr-HR" w:eastAsia="en-US"/>
        </w:rPr>
        <w:t>and</w:t>
      </w:r>
      <w:proofErr w:type="spellEnd"/>
      <w:r w:rsidRPr="00E94EAA">
        <w:rPr>
          <w:rFonts w:ascii="Arial" w:eastAsia="Microsoft Sans Serif" w:hAnsi="Arial" w:cs="Microsoft Sans Serif"/>
          <w:b/>
          <w:w w:val="90"/>
          <w:sz w:val="22"/>
          <w:szCs w:val="22"/>
          <w:lang w:val="hr-HR" w:eastAsia="en-US"/>
        </w:rPr>
        <w:t xml:space="preserve"> </w:t>
      </w:r>
      <w:proofErr w:type="spellStart"/>
      <w:r w:rsidRPr="00E94EAA">
        <w:rPr>
          <w:rFonts w:ascii="Arial" w:eastAsia="Microsoft Sans Serif" w:hAnsi="Arial" w:cs="Microsoft Sans Serif"/>
          <w:b/>
          <w:w w:val="90"/>
          <w:sz w:val="22"/>
          <w:szCs w:val="22"/>
          <w:lang w:val="hr-HR" w:eastAsia="en-US"/>
        </w:rPr>
        <w:t>collective</w:t>
      </w:r>
      <w:proofErr w:type="spellEnd"/>
      <w:r w:rsidRPr="00E94EAA">
        <w:rPr>
          <w:rFonts w:ascii="Arial" w:eastAsia="Microsoft Sans Serif" w:hAnsi="Arial" w:cs="Microsoft Sans Serif"/>
          <w:b/>
          <w:w w:val="90"/>
          <w:sz w:val="22"/>
          <w:szCs w:val="22"/>
          <w:lang w:val="hr-HR" w:eastAsia="en-US"/>
        </w:rPr>
        <w:t xml:space="preserve"> </w:t>
      </w:r>
      <w:proofErr w:type="spellStart"/>
      <w:r w:rsidRPr="00E94EAA">
        <w:rPr>
          <w:rFonts w:ascii="Arial" w:eastAsia="Microsoft Sans Serif" w:hAnsi="Arial" w:cs="Microsoft Sans Serif"/>
          <w:b/>
          <w:w w:val="90"/>
          <w:sz w:val="22"/>
          <w:szCs w:val="22"/>
          <w:lang w:val="hr-HR" w:eastAsia="en-US"/>
        </w:rPr>
        <w:t>fulfillment</w:t>
      </w:r>
      <w:proofErr w:type="spellEnd"/>
    </w:p>
    <w:p w14:paraId="1FCD20FA" w14:textId="77777777" w:rsidR="009E1B3C" w:rsidRPr="00E94EAA" w:rsidRDefault="009E1B3C" w:rsidP="00E94EAA">
      <w:pPr>
        <w:pStyle w:val="ListParagraph"/>
        <w:numPr>
          <w:ilvl w:val="0"/>
          <w:numId w:val="23"/>
        </w:numPr>
        <w:tabs>
          <w:tab w:val="left" w:pos="326"/>
        </w:tabs>
        <w:spacing w:before="239" w:line="230" w:lineRule="auto"/>
        <w:ind w:right="24"/>
        <w:rPr>
          <w:w w:val="90"/>
        </w:rPr>
      </w:pPr>
      <w:proofErr w:type="spellStart"/>
      <w:r w:rsidRPr="00E94EAA">
        <w:rPr>
          <w:w w:val="90"/>
        </w:rPr>
        <w:t>Tourism</w:t>
      </w:r>
      <w:proofErr w:type="spellEnd"/>
      <w:r w:rsidRPr="00E94EAA">
        <w:rPr>
          <w:w w:val="90"/>
        </w:rPr>
        <w:t xml:space="preserve"> </w:t>
      </w:r>
      <w:proofErr w:type="spellStart"/>
      <w:r w:rsidRPr="00E94EAA">
        <w:rPr>
          <w:w w:val="90"/>
        </w:rPr>
        <w:t>should</w:t>
      </w:r>
      <w:proofErr w:type="spellEnd"/>
      <w:r w:rsidRPr="00E94EAA">
        <w:rPr>
          <w:w w:val="90"/>
        </w:rPr>
        <w:t xml:space="preserve"> </w:t>
      </w:r>
      <w:proofErr w:type="spellStart"/>
      <w:r w:rsidRPr="00E94EAA">
        <w:rPr>
          <w:w w:val="90"/>
        </w:rPr>
        <w:t>be</w:t>
      </w:r>
      <w:proofErr w:type="spellEnd"/>
      <w:r w:rsidRPr="00E94EAA">
        <w:rPr>
          <w:w w:val="90"/>
        </w:rPr>
        <w:t xml:space="preserve"> </w:t>
      </w:r>
      <w:proofErr w:type="spellStart"/>
      <w:r w:rsidRPr="00E94EAA">
        <w:rPr>
          <w:w w:val="90"/>
        </w:rPr>
        <w:t>planned</w:t>
      </w:r>
      <w:proofErr w:type="spellEnd"/>
      <w:r w:rsidRPr="00E94EAA">
        <w:rPr>
          <w:w w:val="90"/>
        </w:rPr>
        <w:t xml:space="preserve"> and practiced as a means of personal and collective enrichment, contributing to education, tolerance, and understanding of cultural diversity.</w:t>
      </w:r>
    </w:p>
    <w:p w14:paraId="1B76C953" w14:textId="77777777" w:rsidR="009E1B3C" w:rsidRPr="00E94EAA" w:rsidRDefault="009E1B3C" w:rsidP="00E94EAA">
      <w:pPr>
        <w:pStyle w:val="ListParagraph"/>
        <w:numPr>
          <w:ilvl w:val="0"/>
          <w:numId w:val="23"/>
        </w:numPr>
        <w:tabs>
          <w:tab w:val="left" w:pos="326"/>
        </w:tabs>
        <w:spacing w:before="239" w:line="230" w:lineRule="auto"/>
        <w:ind w:right="24"/>
        <w:rPr>
          <w:w w:val="90"/>
        </w:rPr>
      </w:pPr>
      <w:proofErr w:type="spellStart"/>
      <w:r w:rsidRPr="00E94EAA">
        <w:rPr>
          <w:w w:val="90"/>
        </w:rPr>
        <w:lastRenderedPageBreak/>
        <w:t>Tourism</w:t>
      </w:r>
      <w:proofErr w:type="spellEnd"/>
      <w:r w:rsidRPr="00E94EAA">
        <w:rPr>
          <w:w w:val="90"/>
        </w:rPr>
        <w:t xml:space="preserve"> </w:t>
      </w:r>
      <w:proofErr w:type="spellStart"/>
      <w:r w:rsidRPr="00E94EAA">
        <w:rPr>
          <w:w w:val="90"/>
        </w:rPr>
        <w:t>activities</w:t>
      </w:r>
      <w:proofErr w:type="spellEnd"/>
      <w:r w:rsidRPr="00E94EAA">
        <w:rPr>
          <w:w w:val="90"/>
        </w:rPr>
        <w:t xml:space="preserve"> must </w:t>
      </w:r>
      <w:proofErr w:type="spellStart"/>
      <w:r w:rsidRPr="00E94EAA">
        <w:rPr>
          <w:w w:val="90"/>
        </w:rPr>
        <w:t>respect</w:t>
      </w:r>
      <w:proofErr w:type="spellEnd"/>
      <w:r w:rsidRPr="00E94EAA">
        <w:rPr>
          <w:w w:val="90"/>
        </w:rPr>
        <w:t xml:space="preserve"> gender equality and promote human rights, especially the rights of vulnerable groups such as children, older persons, persons with disabilities, and ethnic minorities.</w:t>
      </w:r>
    </w:p>
    <w:p w14:paraId="135E0E98" w14:textId="77777777" w:rsidR="009E1B3C" w:rsidRPr="00E94EAA" w:rsidRDefault="009E1B3C" w:rsidP="00E94EAA">
      <w:pPr>
        <w:pStyle w:val="ListParagraph"/>
        <w:numPr>
          <w:ilvl w:val="0"/>
          <w:numId w:val="23"/>
        </w:numPr>
        <w:tabs>
          <w:tab w:val="left" w:pos="326"/>
        </w:tabs>
        <w:spacing w:before="239" w:line="230" w:lineRule="auto"/>
        <w:ind w:right="24"/>
        <w:rPr>
          <w:w w:val="90"/>
        </w:rPr>
      </w:pPr>
      <w:r w:rsidRPr="00E94EAA">
        <w:rPr>
          <w:w w:val="90"/>
        </w:rPr>
        <w:t xml:space="preserve">Any form of exploitation of human beings is incompatible with the objectives of tourism and must be </w:t>
      </w:r>
      <w:proofErr w:type="spellStart"/>
      <w:r w:rsidRPr="00E94EAA">
        <w:rPr>
          <w:w w:val="90"/>
        </w:rPr>
        <w:t>strictly</w:t>
      </w:r>
      <w:proofErr w:type="spellEnd"/>
      <w:r w:rsidRPr="00E94EAA">
        <w:rPr>
          <w:w w:val="90"/>
        </w:rPr>
        <w:t xml:space="preserve"> </w:t>
      </w:r>
      <w:proofErr w:type="spellStart"/>
      <w:r w:rsidRPr="00E94EAA">
        <w:rPr>
          <w:w w:val="90"/>
        </w:rPr>
        <w:t>punished</w:t>
      </w:r>
      <w:proofErr w:type="spellEnd"/>
      <w:r w:rsidRPr="00E94EAA">
        <w:rPr>
          <w:w w:val="90"/>
        </w:rPr>
        <w:t xml:space="preserve"> </w:t>
      </w:r>
      <w:proofErr w:type="spellStart"/>
      <w:r w:rsidRPr="00E94EAA">
        <w:rPr>
          <w:w w:val="90"/>
        </w:rPr>
        <w:t>in</w:t>
      </w:r>
      <w:proofErr w:type="spellEnd"/>
      <w:r w:rsidRPr="00E94EAA">
        <w:rPr>
          <w:w w:val="90"/>
        </w:rPr>
        <w:t xml:space="preserve"> </w:t>
      </w:r>
      <w:proofErr w:type="spellStart"/>
      <w:r w:rsidRPr="00E94EAA">
        <w:rPr>
          <w:w w:val="90"/>
        </w:rPr>
        <w:t>accordance</w:t>
      </w:r>
      <w:proofErr w:type="spellEnd"/>
      <w:r w:rsidRPr="00E94EAA">
        <w:rPr>
          <w:w w:val="90"/>
        </w:rPr>
        <w:t xml:space="preserve"> </w:t>
      </w:r>
      <w:proofErr w:type="spellStart"/>
      <w:r w:rsidRPr="00E94EAA">
        <w:rPr>
          <w:w w:val="90"/>
        </w:rPr>
        <w:t>with</w:t>
      </w:r>
      <w:proofErr w:type="spellEnd"/>
      <w:r w:rsidRPr="00E94EAA">
        <w:rPr>
          <w:w w:val="90"/>
        </w:rPr>
        <w:t xml:space="preserve"> </w:t>
      </w:r>
      <w:proofErr w:type="spellStart"/>
      <w:r w:rsidRPr="00E94EAA">
        <w:rPr>
          <w:w w:val="90"/>
        </w:rPr>
        <w:t>national</w:t>
      </w:r>
      <w:proofErr w:type="spellEnd"/>
      <w:r w:rsidRPr="00E94EAA">
        <w:rPr>
          <w:w w:val="90"/>
        </w:rPr>
        <w:t xml:space="preserve"> </w:t>
      </w:r>
      <w:proofErr w:type="spellStart"/>
      <w:r w:rsidRPr="00E94EAA">
        <w:rPr>
          <w:w w:val="90"/>
        </w:rPr>
        <w:t>legislation</w:t>
      </w:r>
      <w:proofErr w:type="spellEnd"/>
      <w:r w:rsidRPr="00E94EAA">
        <w:rPr>
          <w:w w:val="90"/>
        </w:rPr>
        <w:t>.</w:t>
      </w:r>
    </w:p>
    <w:p w14:paraId="080AC3C7" w14:textId="77777777" w:rsidR="009E1B3C" w:rsidRPr="00E94EAA" w:rsidRDefault="009E1B3C" w:rsidP="00E94EAA">
      <w:pPr>
        <w:pStyle w:val="ListParagraph"/>
        <w:numPr>
          <w:ilvl w:val="0"/>
          <w:numId w:val="23"/>
        </w:numPr>
        <w:tabs>
          <w:tab w:val="left" w:pos="326"/>
        </w:tabs>
        <w:spacing w:before="239" w:line="230" w:lineRule="auto"/>
        <w:ind w:right="24"/>
        <w:rPr>
          <w:w w:val="90"/>
        </w:rPr>
      </w:pPr>
      <w:proofErr w:type="spellStart"/>
      <w:r w:rsidRPr="00E94EAA">
        <w:rPr>
          <w:w w:val="90"/>
        </w:rPr>
        <w:t>Forms</w:t>
      </w:r>
      <w:proofErr w:type="spellEnd"/>
      <w:r w:rsidRPr="00E94EAA">
        <w:rPr>
          <w:w w:val="90"/>
        </w:rPr>
        <w:t xml:space="preserve"> </w:t>
      </w:r>
      <w:proofErr w:type="spellStart"/>
      <w:r w:rsidRPr="00E94EAA">
        <w:rPr>
          <w:w w:val="90"/>
        </w:rPr>
        <w:t>of</w:t>
      </w:r>
      <w:proofErr w:type="spellEnd"/>
      <w:r w:rsidRPr="00E94EAA">
        <w:rPr>
          <w:w w:val="90"/>
        </w:rPr>
        <w:t xml:space="preserve"> </w:t>
      </w:r>
      <w:proofErr w:type="spellStart"/>
      <w:r w:rsidRPr="00E94EAA">
        <w:rPr>
          <w:w w:val="90"/>
        </w:rPr>
        <w:t>tourism</w:t>
      </w:r>
      <w:proofErr w:type="spellEnd"/>
      <w:r w:rsidRPr="00E94EAA">
        <w:rPr>
          <w:w w:val="90"/>
        </w:rPr>
        <w:t xml:space="preserve"> </w:t>
      </w:r>
      <w:proofErr w:type="spellStart"/>
      <w:r w:rsidRPr="00E94EAA">
        <w:rPr>
          <w:w w:val="90"/>
        </w:rPr>
        <w:t>that</w:t>
      </w:r>
      <w:proofErr w:type="spellEnd"/>
      <w:r w:rsidRPr="00E94EAA">
        <w:rPr>
          <w:w w:val="90"/>
        </w:rPr>
        <w:t xml:space="preserve"> </w:t>
      </w:r>
      <w:proofErr w:type="spellStart"/>
      <w:r w:rsidRPr="00E94EAA">
        <w:rPr>
          <w:w w:val="90"/>
        </w:rPr>
        <w:t>focus</w:t>
      </w:r>
      <w:proofErr w:type="spellEnd"/>
      <w:r w:rsidRPr="00E94EAA">
        <w:rPr>
          <w:w w:val="90"/>
        </w:rPr>
        <w:t xml:space="preserve"> on </w:t>
      </w:r>
      <w:proofErr w:type="spellStart"/>
      <w:r w:rsidRPr="00E94EAA">
        <w:rPr>
          <w:w w:val="90"/>
        </w:rPr>
        <w:t>religion</w:t>
      </w:r>
      <w:proofErr w:type="spellEnd"/>
      <w:r w:rsidRPr="00E94EAA">
        <w:rPr>
          <w:w w:val="90"/>
        </w:rPr>
        <w:t xml:space="preserve">, </w:t>
      </w:r>
      <w:proofErr w:type="spellStart"/>
      <w:r w:rsidRPr="00E94EAA">
        <w:rPr>
          <w:w w:val="90"/>
        </w:rPr>
        <w:t>health</w:t>
      </w:r>
      <w:proofErr w:type="spellEnd"/>
      <w:r w:rsidRPr="00E94EAA">
        <w:rPr>
          <w:w w:val="90"/>
        </w:rPr>
        <w:t xml:space="preserve">, education, and cultural </w:t>
      </w:r>
      <w:proofErr w:type="spellStart"/>
      <w:r w:rsidRPr="00E94EAA">
        <w:rPr>
          <w:w w:val="90"/>
        </w:rPr>
        <w:t>or</w:t>
      </w:r>
      <w:proofErr w:type="spellEnd"/>
      <w:r w:rsidRPr="00E94EAA">
        <w:rPr>
          <w:w w:val="90"/>
        </w:rPr>
        <w:t xml:space="preserve"> </w:t>
      </w:r>
      <w:proofErr w:type="spellStart"/>
      <w:r w:rsidRPr="00E94EAA">
        <w:rPr>
          <w:w w:val="90"/>
        </w:rPr>
        <w:t>linguistic</w:t>
      </w:r>
      <w:proofErr w:type="spellEnd"/>
      <w:r w:rsidRPr="00E94EAA">
        <w:rPr>
          <w:w w:val="90"/>
        </w:rPr>
        <w:t xml:space="preserve"> </w:t>
      </w:r>
      <w:proofErr w:type="spellStart"/>
      <w:r w:rsidRPr="00E94EAA">
        <w:rPr>
          <w:w w:val="90"/>
        </w:rPr>
        <w:t>exchange</w:t>
      </w:r>
      <w:proofErr w:type="spellEnd"/>
      <w:r w:rsidRPr="00E94EAA">
        <w:rPr>
          <w:w w:val="90"/>
        </w:rPr>
        <w:t xml:space="preserve"> </w:t>
      </w:r>
      <w:proofErr w:type="spellStart"/>
      <w:r w:rsidRPr="00E94EAA">
        <w:rPr>
          <w:w w:val="90"/>
        </w:rPr>
        <w:t>should</w:t>
      </w:r>
      <w:proofErr w:type="spellEnd"/>
      <w:r w:rsidRPr="00E94EAA">
        <w:rPr>
          <w:w w:val="90"/>
        </w:rPr>
        <w:t xml:space="preserve"> </w:t>
      </w:r>
      <w:proofErr w:type="spellStart"/>
      <w:r w:rsidRPr="00E94EAA">
        <w:rPr>
          <w:w w:val="90"/>
        </w:rPr>
        <w:t>be</w:t>
      </w:r>
      <w:proofErr w:type="spellEnd"/>
      <w:r w:rsidRPr="00E94EAA">
        <w:rPr>
          <w:w w:val="90"/>
        </w:rPr>
        <w:t xml:space="preserve"> </w:t>
      </w:r>
      <w:proofErr w:type="spellStart"/>
      <w:r w:rsidRPr="00E94EAA">
        <w:rPr>
          <w:w w:val="90"/>
        </w:rPr>
        <w:t>particularly</w:t>
      </w:r>
      <w:proofErr w:type="spellEnd"/>
      <w:r w:rsidRPr="00E94EAA">
        <w:rPr>
          <w:w w:val="90"/>
        </w:rPr>
        <w:t xml:space="preserve"> </w:t>
      </w:r>
      <w:proofErr w:type="spellStart"/>
      <w:r w:rsidRPr="00E94EAA">
        <w:rPr>
          <w:w w:val="90"/>
        </w:rPr>
        <w:t>encouraged</w:t>
      </w:r>
      <w:proofErr w:type="spellEnd"/>
      <w:r w:rsidRPr="00E94EAA">
        <w:rPr>
          <w:w w:val="90"/>
        </w:rPr>
        <w:t>.</w:t>
      </w:r>
    </w:p>
    <w:p w14:paraId="62D80918" w14:textId="2739E179" w:rsidR="00B37C7C" w:rsidRPr="00E94EAA" w:rsidRDefault="00AC63D1" w:rsidP="00E94EAA">
      <w:pPr>
        <w:pStyle w:val="BodyText"/>
        <w:numPr>
          <w:ilvl w:val="0"/>
          <w:numId w:val="23"/>
        </w:numPr>
        <w:spacing w:before="218"/>
        <w:rPr>
          <w:w w:val="90"/>
        </w:rPr>
      </w:pPr>
      <w:proofErr w:type="spellStart"/>
      <w:r w:rsidRPr="00E94EAA">
        <w:rPr>
          <w:w w:val="90"/>
        </w:rPr>
        <w:t>The</w:t>
      </w:r>
      <w:proofErr w:type="spellEnd"/>
      <w:r w:rsidRPr="00E94EAA">
        <w:rPr>
          <w:w w:val="90"/>
        </w:rPr>
        <w:t xml:space="preserve"> </w:t>
      </w:r>
      <w:proofErr w:type="spellStart"/>
      <w:r w:rsidRPr="00E94EAA">
        <w:rPr>
          <w:w w:val="90"/>
        </w:rPr>
        <w:t>introduction</w:t>
      </w:r>
      <w:proofErr w:type="spellEnd"/>
      <w:r w:rsidRPr="00E94EAA">
        <w:rPr>
          <w:w w:val="90"/>
        </w:rPr>
        <w:t xml:space="preserve"> </w:t>
      </w:r>
      <w:proofErr w:type="spellStart"/>
      <w:r w:rsidRPr="00E94EAA">
        <w:rPr>
          <w:w w:val="90"/>
        </w:rPr>
        <w:t>of</w:t>
      </w:r>
      <w:proofErr w:type="spellEnd"/>
      <w:r w:rsidRPr="00E94EAA">
        <w:rPr>
          <w:w w:val="90"/>
        </w:rPr>
        <w:t xml:space="preserve"> </w:t>
      </w:r>
      <w:proofErr w:type="spellStart"/>
      <w:r w:rsidRPr="00E94EAA">
        <w:rPr>
          <w:w w:val="90"/>
        </w:rPr>
        <w:t>educational</w:t>
      </w:r>
      <w:proofErr w:type="spellEnd"/>
      <w:r w:rsidRPr="00E94EAA">
        <w:rPr>
          <w:w w:val="90"/>
        </w:rPr>
        <w:t xml:space="preserve"> </w:t>
      </w:r>
      <w:proofErr w:type="spellStart"/>
      <w:r w:rsidRPr="00E94EAA">
        <w:rPr>
          <w:w w:val="90"/>
        </w:rPr>
        <w:t>content</w:t>
      </w:r>
      <w:proofErr w:type="spellEnd"/>
      <w:r w:rsidRPr="00E94EAA">
        <w:rPr>
          <w:w w:val="90"/>
        </w:rPr>
        <w:t xml:space="preserve"> on </w:t>
      </w:r>
      <w:proofErr w:type="spellStart"/>
      <w:r w:rsidRPr="00E94EAA">
        <w:rPr>
          <w:w w:val="90"/>
        </w:rPr>
        <w:t>the</w:t>
      </w:r>
      <w:proofErr w:type="spellEnd"/>
      <w:r w:rsidRPr="00E94EAA">
        <w:rPr>
          <w:w w:val="90"/>
        </w:rPr>
        <w:t xml:space="preserve"> </w:t>
      </w:r>
      <w:proofErr w:type="spellStart"/>
      <w:r w:rsidRPr="00E94EAA">
        <w:rPr>
          <w:w w:val="90"/>
        </w:rPr>
        <w:t>values</w:t>
      </w:r>
      <w:proofErr w:type="spellEnd"/>
      <w:r w:rsidRPr="00E94EAA">
        <w:rPr>
          <w:w w:val="90"/>
        </w:rPr>
        <w:t xml:space="preserve"> </w:t>
      </w:r>
      <w:proofErr w:type="spellStart"/>
      <w:r w:rsidRPr="00E94EAA">
        <w:rPr>
          <w:w w:val="90"/>
        </w:rPr>
        <w:t>and</w:t>
      </w:r>
      <w:proofErr w:type="spellEnd"/>
      <w:r w:rsidRPr="00E94EAA">
        <w:rPr>
          <w:w w:val="90"/>
        </w:rPr>
        <w:t xml:space="preserve"> </w:t>
      </w:r>
      <w:proofErr w:type="spellStart"/>
      <w:r w:rsidRPr="00E94EAA">
        <w:rPr>
          <w:w w:val="90"/>
        </w:rPr>
        <w:t>risks</w:t>
      </w:r>
      <w:proofErr w:type="spellEnd"/>
      <w:r w:rsidRPr="00E94EAA">
        <w:rPr>
          <w:w w:val="90"/>
        </w:rPr>
        <w:t xml:space="preserve"> </w:t>
      </w:r>
      <w:proofErr w:type="spellStart"/>
      <w:r w:rsidRPr="00E94EAA">
        <w:rPr>
          <w:w w:val="90"/>
        </w:rPr>
        <w:t>of</w:t>
      </w:r>
      <w:proofErr w:type="spellEnd"/>
      <w:r w:rsidRPr="00E94EAA">
        <w:rPr>
          <w:w w:val="90"/>
        </w:rPr>
        <w:t xml:space="preserve"> </w:t>
      </w:r>
      <w:proofErr w:type="spellStart"/>
      <w:r w:rsidRPr="00E94EAA">
        <w:rPr>
          <w:w w:val="90"/>
        </w:rPr>
        <w:t>tourism-related</w:t>
      </w:r>
      <w:proofErr w:type="spellEnd"/>
      <w:r w:rsidRPr="00E94EAA">
        <w:rPr>
          <w:w w:val="90"/>
        </w:rPr>
        <w:t xml:space="preserve"> </w:t>
      </w:r>
      <w:proofErr w:type="spellStart"/>
      <w:r w:rsidRPr="00E94EAA">
        <w:rPr>
          <w:w w:val="90"/>
        </w:rPr>
        <w:t>exchange</w:t>
      </w:r>
      <w:proofErr w:type="spellEnd"/>
      <w:r w:rsidRPr="00E94EAA">
        <w:rPr>
          <w:w w:val="90"/>
        </w:rPr>
        <w:t xml:space="preserve"> </w:t>
      </w:r>
      <w:proofErr w:type="spellStart"/>
      <w:r w:rsidRPr="00E94EAA">
        <w:rPr>
          <w:w w:val="90"/>
        </w:rPr>
        <w:t>should</w:t>
      </w:r>
      <w:proofErr w:type="spellEnd"/>
      <w:r w:rsidRPr="00E94EAA">
        <w:rPr>
          <w:w w:val="90"/>
        </w:rPr>
        <w:t xml:space="preserve"> </w:t>
      </w:r>
      <w:proofErr w:type="spellStart"/>
      <w:r w:rsidRPr="00E94EAA">
        <w:rPr>
          <w:w w:val="90"/>
        </w:rPr>
        <w:t>be</w:t>
      </w:r>
      <w:proofErr w:type="spellEnd"/>
      <w:r w:rsidRPr="00E94EAA">
        <w:rPr>
          <w:w w:val="90"/>
        </w:rPr>
        <w:t xml:space="preserve"> </w:t>
      </w:r>
      <w:proofErr w:type="spellStart"/>
      <w:r w:rsidRPr="00E94EAA">
        <w:rPr>
          <w:w w:val="90"/>
        </w:rPr>
        <w:t>encouraged</w:t>
      </w:r>
      <w:proofErr w:type="spellEnd"/>
      <w:r w:rsidRPr="00E94EAA">
        <w:rPr>
          <w:w w:val="90"/>
        </w:rPr>
        <w:t xml:space="preserve"> </w:t>
      </w:r>
      <w:proofErr w:type="spellStart"/>
      <w:r w:rsidRPr="00E94EAA">
        <w:rPr>
          <w:w w:val="90"/>
        </w:rPr>
        <w:t>among</w:t>
      </w:r>
      <w:proofErr w:type="spellEnd"/>
      <w:r w:rsidRPr="00E94EAA">
        <w:rPr>
          <w:w w:val="90"/>
        </w:rPr>
        <w:t xml:space="preserve"> </w:t>
      </w:r>
      <w:proofErr w:type="spellStart"/>
      <w:r w:rsidRPr="00E94EAA">
        <w:rPr>
          <w:w w:val="90"/>
        </w:rPr>
        <w:t>stakeholders</w:t>
      </w:r>
      <w:proofErr w:type="spellEnd"/>
      <w:r w:rsidRPr="00E94EAA">
        <w:rPr>
          <w:w w:val="90"/>
        </w:rPr>
        <w:t xml:space="preserve"> </w:t>
      </w:r>
      <w:proofErr w:type="spellStart"/>
      <w:r w:rsidRPr="00E94EAA">
        <w:rPr>
          <w:w w:val="90"/>
        </w:rPr>
        <w:t>and</w:t>
      </w:r>
      <w:proofErr w:type="spellEnd"/>
      <w:r w:rsidRPr="00E94EAA">
        <w:rPr>
          <w:w w:val="90"/>
        </w:rPr>
        <w:t xml:space="preserve"> </w:t>
      </w:r>
      <w:proofErr w:type="spellStart"/>
      <w:r w:rsidRPr="00E94EAA">
        <w:rPr>
          <w:w w:val="90"/>
        </w:rPr>
        <w:t>the</w:t>
      </w:r>
      <w:proofErr w:type="spellEnd"/>
      <w:r w:rsidRPr="00E94EAA">
        <w:rPr>
          <w:w w:val="90"/>
        </w:rPr>
        <w:t xml:space="preserve"> </w:t>
      </w:r>
      <w:proofErr w:type="spellStart"/>
      <w:r w:rsidRPr="00E94EAA">
        <w:rPr>
          <w:w w:val="90"/>
        </w:rPr>
        <w:t>local</w:t>
      </w:r>
      <w:proofErr w:type="spellEnd"/>
      <w:r w:rsidRPr="00E94EAA">
        <w:rPr>
          <w:w w:val="90"/>
        </w:rPr>
        <w:t xml:space="preserve"> </w:t>
      </w:r>
      <w:proofErr w:type="spellStart"/>
      <w:r w:rsidRPr="00E94EAA">
        <w:rPr>
          <w:w w:val="90"/>
        </w:rPr>
        <w:t>community</w:t>
      </w:r>
      <w:proofErr w:type="spellEnd"/>
      <w:r w:rsidRPr="00E94EAA">
        <w:rPr>
          <w:w w:val="90"/>
        </w:rPr>
        <w:t>.</w:t>
      </w:r>
    </w:p>
    <w:p w14:paraId="16ADDE67" w14:textId="77777777" w:rsidR="00AC63D1" w:rsidRPr="00E94EAA" w:rsidRDefault="00AC63D1" w:rsidP="00E94EAA">
      <w:pPr>
        <w:pStyle w:val="BodyText"/>
        <w:spacing w:before="218"/>
        <w:ind w:left="-282"/>
      </w:pPr>
    </w:p>
    <w:p w14:paraId="14E1B790" w14:textId="32ADE038" w:rsidR="00B37C7C" w:rsidRPr="00E94EAA" w:rsidRDefault="00953D54" w:rsidP="00E94EAA">
      <w:pPr>
        <w:pStyle w:val="Heading1"/>
      </w:pPr>
      <w:proofErr w:type="spellStart"/>
      <w:r w:rsidRPr="00E94EAA">
        <w:rPr>
          <w:w w:val="90"/>
        </w:rPr>
        <w:t>Article</w:t>
      </w:r>
      <w:proofErr w:type="spellEnd"/>
      <w:r w:rsidRPr="00E94EAA">
        <w:rPr>
          <w:w w:val="90"/>
        </w:rPr>
        <w:t xml:space="preserve"> 3</w:t>
      </w:r>
    </w:p>
    <w:p w14:paraId="0DD52CA4" w14:textId="77777777" w:rsidR="00953D54" w:rsidRPr="00E94EAA" w:rsidRDefault="00953D54" w:rsidP="00E94EAA">
      <w:pPr>
        <w:tabs>
          <w:tab w:val="left" w:pos="365"/>
        </w:tabs>
        <w:spacing w:line="228" w:lineRule="auto"/>
        <w:ind w:right="22"/>
        <w:jc w:val="center"/>
        <w:rPr>
          <w:w w:val="90"/>
        </w:rPr>
      </w:pPr>
      <w:proofErr w:type="spellStart"/>
      <w:r w:rsidRPr="00E94EAA">
        <w:rPr>
          <w:w w:val="90"/>
        </w:rPr>
        <w:t>Tourism</w:t>
      </w:r>
      <w:proofErr w:type="spellEnd"/>
      <w:r w:rsidRPr="00E94EAA">
        <w:rPr>
          <w:w w:val="90"/>
        </w:rPr>
        <w:t xml:space="preserve"> as a </w:t>
      </w:r>
      <w:proofErr w:type="spellStart"/>
      <w:r w:rsidRPr="00E94EAA">
        <w:rPr>
          <w:w w:val="90"/>
        </w:rPr>
        <w:t>Factor</w:t>
      </w:r>
      <w:proofErr w:type="spellEnd"/>
      <w:r w:rsidRPr="00E94EAA">
        <w:rPr>
          <w:w w:val="90"/>
        </w:rPr>
        <w:t xml:space="preserve"> </w:t>
      </w:r>
      <w:proofErr w:type="spellStart"/>
      <w:r w:rsidRPr="00E94EAA">
        <w:rPr>
          <w:w w:val="90"/>
        </w:rPr>
        <w:t>of</w:t>
      </w:r>
      <w:proofErr w:type="spellEnd"/>
      <w:r w:rsidRPr="00E94EAA">
        <w:rPr>
          <w:w w:val="90"/>
        </w:rPr>
        <w:t xml:space="preserve"> </w:t>
      </w:r>
      <w:proofErr w:type="spellStart"/>
      <w:r w:rsidRPr="00E94EAA">
        <w:rPr>
          <w:w w:val="90"/>
        </w:rPr>
        <w:t>Sustainable</w:t>
      </w:r>
      <w:proofErr w:type="spellEnd"/>
      <w:r w:rsidRPr="00E94EAA">
        <w:rPr>
          <w:w w:val="90"/>
        </w:rPr>
        <w:t xml:space="preserve"> Development</w:t>
      </w:r>
    </w:p>
    <w:p w14:paraId="19FE2C78" w14:textId="177647C3" w:rsidR="000D01DF" w:rsidRPr="00E94EAA" w:rsidRDefault="00953D54" w:rsidP="00E94EAA">
      <w:pPr>
        <w:pStyle w:val="BodyText"/>
        <w:numPr>
          <w:ilvl w:val="0"/>
          <w:numId w:val="26"/>
        </w:numPr>
        <w:spacing w:before="218"/>
        <w:rPr>
          <w:w w:val="90"/>
        </w:rPr>
      </w:pPr>
      <w:r w:rsidRPr="00953D54">
        <w:rPr>
          <w:w w:val="90"/>
        </w:rPr>
        <w:t xml:space="preserve">All </w:t>
      </w:r>
      <w:proofErr w:type="spellStart"/>
      <w:r w:rsidRPr="00953D54">
        <w:rPr>
          <w:w w:val="90"/>
        </w:rPr>
        <w:t>stakeholders</w:t>
      </w:r>
      <w:proofErr w:type="spellEnd"/>
      <w:r w:rsidRPr="00953D54">
        <w:rPr>
          <w:w w:val="90"/>
        </w:rPr>
        <w:t xml:space="preserve"> </w:t>
      </w:r>
      <w:proofErr w:type="spellStart"/>
      <w:r w:rsidRPr="00953D54">
        <w:rPr>
          <w:w w:val="90"/>
        </w:rPr>
        <w:t>in</w:t>
      </w:r>
      <w:proofErr w:type="spellEnd"/>
      <w:r w:rsidRPr="00953D54">
        <w:rPr>
          <w:w w:val="90"/>
        </w:rPr>
        <w:t xml:space="preserve"> </w:t>
      </w:r>
      <w:proofErr w:type="spellStart"/>
      <w:r w:rsidRPr="00953D54">
        <w:rPr>
          <w:w w:val="90"/>
        </w:rPr>
        <w:t>tourism</w:t>
      </w:r>
      <w:proofErr w:type="spellEnd"/>
      <w:r w:rsidRPr="00953D54">
        <w:rPr>
          <w:w w:val="90"/>
        </w:rPr>
        <w:t xml:space="preserve"> development should protect the natural environment with the goal of sustainable and continuous economic development that meets the needs </w:t>
      </w:r>
      <w:proofErr w:type="spellStart"/>
      <w:r w:rsidRPr="00953D54">
        <w:rPr>
          <w:w w:val="90"/>
        </w:rPr>
        <w:t>and</w:t>
      </w:r>
      <w:proofErr w:type="spellEnd"/>
      <w:r w:rsidRPr="00953D54">
        <w:rPr>
          <w:w w:val="90"/>
        </w:rPr>
        <w:t xml:space="preserve"> </w:t>
      </w:r>
      <w:proofErr w:type="spellStart"/>
      <w:r w:rsidRPr="00953D54">
        <w:rPr>
          <w:w w:val="90"/>
        </w:rPr>
        <w:t>aspirations</w:t>
      </w:r>
      <w:proofErr w:type="spellEnd"/>
      <w:r w:rsidRPr="00953D54">
        <w:rPr>
          <w:w w:val="90"/>
        </w:rPr>
        <w:t xml:space="preserve"> </w:t>
      </w:r>
      <w:proofErr w:type="spellStart"/>
      <w:r w:rsidRPr="00953D54">
        <w:rPr>
          <w:w w:val="90"/>
        </w:rPr>
        <w:t>of</w:t>
      </w:r>
      <w:proofErr w:type="spellEnd"/>
      <w:r w:rsidRPr="00953D54">
        <w:rPr>
          <w:w w:val="90"/>
        </w:rPr>
        <w:t xml:space="preserve"> </w:t>
      </w:r>
      <w:proofErr w:type="spellStart"/>
      <w:r w:rsidRPr="00953D54">
        <w:rPr>
          <w:w w:val="90"/>
        </w:rPr>
        <w:t>present</w:t>
      </w:r>
      <w:proofErr w:type="spellEnd"/>
      <w:r w:rsidRPr="00953D54">
        <w:rPr>
          <w:w w:val="90"/>
        </w:rPr>
        <w:t xml:space="preserve"> </w:t>
      </w:r>
      <w:proofErr w:type="spellStart"/>
      <w:r w:rsidRPr="00953D54">
        <w:rPr>
          <w:w w:val="90"/>
        </w:rPr>
        <w:t>and</w:t>
      </w:r>
      <w:proofErr w:type="spellEnd"/>
      <w:r w:rsidRPr="00953D54">
        <w:rPr>
          <w:w w:val="90"/>
        </w:rPr>
        <w:t xml:space="preserve"> future </w:t>
      </w:r>
      <w:proofErr w:type="spellStart"/>
      <w:r w:rsidRPr="00953D54">
        <w:rPr>
          <w:w w:val="90"/>
        </w:rPr>
        <w:t>generations</w:t>
      </w:r>
      <w:proofErr w:type="spellEnd"/>
      <w:r w:rsidRPr="00953D54">
        <w:rPr>
          <w:w w:val="90"/>
        </w:rPr>
        <w:t>.</w:t>
      </w:r>
    </w:p>
    <w:p w14:paraId="5B426233" w14:textId="339C9B4A" w:rsidR="00953D54" w:rsidRPr="00E94EAA" w:rsidRDefault="00953D54" w:rsidP="00E94EAA">
      <w:pPr>
        <w:pStyle w:val="BodyText"/>
        <w:numPr>
          <w:ilvl w:val="0"/>
          <w:numId w:val="26"/>
        </w:numPr>
        <w:spacing w:before="218"/>
        <w:rPr>
          <w:w w:val="90"/>
        </w:rPr>
      </w:pPr>
      <w:proofErr w:type="spellStart"/>
      <w:r w:rsidRPr="00E94EAA">
        <w:rPr>
          <w:w w:val="90"/>
        </w:rPr>
        <w:t>Priority</w:t>
      </w:r>
      <w:proofErr w:type="spellEnd"/>
      <w:r w:rsidRPr="00E94EAA">
        <w:rPr>
          <w:w w:val="90"/>
        </w:rPr>
        <w:t xml:space="preserve"> </w:t>
      </w:r>
      <w:proofErr w:type="spellStart"/>
      <w:r w:rsidRPr="00E94EAA">
        <w:rPr>
          <w:w w:val="90"/>
        </w:rPr>
        <w:t>should</w:t>
      </w:r>
      <w:proofErr w:type="spellEnd"/>
      <w:r w:rsidRPr="00E94EAA">
        <w:rPr>
          <w:w w:val="90"/>
        </w:rPr>
        <w:t xml:space="preserve"> </w:t>
      </w:r>
      <w:proofErr w:type="spellStart"/>
      <w:r w:rsidRPr="00E94EAA">
        <w:rPr>
          <w:w w:val="90"/>
        </w:rPr>
        <w:t>be</w:t>
      </w:r>
      <w:proofErr w:type="spellEnd"/>
      <w:r w:rsidRPr="00E94EAA">
        <w:rPr>
          <w:w w:val="90"/>
        </w:rPr>
        <w:t xml:space="preserve"> </w:t>
      </w:r>
      <w:proofErr w:type="spellStart"/>
      <w:r w:rsidRPr="00E94EAA">
        <w:rPr>
          <w:w w:val="90"/>
        </w:rPr>
        <w:t>given</w:t>
      </w:r>
      <w:proofErr w:type="spellEnd"/>
      <w:r w:rsidRPr="00E94EAA">
        <w:rPr>
          <w:w w:val="90"/>
        </w:rPr>
        <w:t xml:space="preserve"> to, and the public authorities at all levels should support, forms of tourism development that conserve scarce and valuable resources—particularly water and energy—and minimise waste generation.</w:t>
      </w:r>
    </w:p>
    <w:p w14:paraId="22E7A049" w14:textId="77777777" w:rsidR="00953D54" w:rsidRPr="00E94EAA" w:rsidRDefault="00953D54" w:rsidP="00E94EAA">
      <w:pPr>
        <w:pStyle w:val="BodyText"/>
        <w:numPr>
          <w:ilvl w:val="0"/>
          <w:numId w:val="26"/>
        </w:numPr>
        <w:spacing w:before="218"/>
        <w:rPr>
          <w:w w:val="90"/>
        </w:rPr>
      </w:pPr>
      <w:r w:rsidRPr="00953D54">
        <w:rPr>
          <w:w w:val="90"/>
        </w:rPr>
        <w:t>Efforts should be made to distribute tourist and visitor flows more evenly throughout the year in order to reduce environmental impacts and increase benefits for the tourism industry and the local economy.</w:t>
      </w:r>
    </w:p>
    <w:p w14:paraId="07F51ACD" w14:textId="77777777" w:rsidR="00953D54" w:rsidRPr="00E94EAA" w:rsidRDefault="00953D54" w:rsidP="00E94EAA">
      <w:pPr>
        <w:pStyle w:val="BodyText"/>
        <w:numPr>
          <w:ilvl w:val="0"/>
          <w:numId w:val="26"/>
        </w:numPr>
        <w:spacing w:before="218"/>
        <w:rPr>
          <w:w w:val="90"/>
        </w:rPr>
      </w:pPr>
      <w:r w:rsidRPr="00953D54">
        <w:rPr>
          <w:w w:val="90"/>
        </w:rPr>
        <w:t>Tourism infrastructure and activities should be designed to safeguard natural heritage, including ecosystems and biodiversity, and to preserve endangered wildlife species. Restrictions or precautionary measures may be imposed for activities in sensitive areas.</w:t>
      </w:r>
    </w:p>
    <w:p w14:paraId="76FA8A1D" w14:textId="17D2AAF4" w:rsidR="00953D54" w:rsidRPr="00953D54" w:rsidRDefault="00953D54" w:rsidP="00E94EAA">
      <w:pPr>
        <w:pStyle w:val="BodyText"/>
        <w:numPr>
          <w:ilvl w:val="0"/>
          <w:numId w:val="26"/>
        </w:numPr>
        <w:spacing w:before="218"/>
        <w:rPr>
          <w:w w:val="90"/>
        </w:rPr>
      </w:pPr>
      <w:r w:rsidRPr="00953D54">
        <w:rPr>
          <w:w w:val="90"/>
        </w:rPr>
        <w:t>Nature-based tourism and ecotourism are recognised as forms of tourism that contribute significantly to enriching and enhancing the reputation of tourism, provided that natural heritage and local communities are respected and that activities remain within the carrying capacity of the locations.</w:t>
      </w:r>
    </w:p>
    <w:p w14:paraId="2496DD5C" w14:textId="77777777" w:rsidR="00B37C7C" w:rsidRPr="00E94EAA" w:rsidRDefault="00B37C7C" w:rsidP="00E94EAA">
      <w:pPr>
        <w:pStyle w:val="BodyText"/>
        <w:spacing w:before="219"/>
        <w:ind w:left="0"/>
      </w:pPr>
    </w:p>
    <w:p w14:paraId="4AB6DD80" w14:textId="798B4710" w:rsidR="00B37C7C" w:rsidRPr="00E94EAA" w:rsidRDefault="000D01DF" w:rsidP="00E94EAA">
      <w:pPr>
        <w:pStyle w:val="Heading1"/>
      </w:pPr>
      <w:proofErr w:type="spellStart"/>
      <w:r w:rsidRPr="00E94EAA">
        <w:rPr>
          <w:w w:val="90"/>
        </w:rPr>
        <w:t>Article</w:t>
      </w:r>
      <w:proofErr w:type="spellEnd"/>
      <w:r w:rsidRPr="00E94EAA">
        <w:rPr>
          <w:w w:val="90"/>
        </w:rPr>
        <w:t xml:space="preserve"> 4</w:t>
      </w:r>
    </w:p>
    <w:p w14:paraId="7DFD20E7" w14:textId="77777777" w:rsidR="00133AF8" w:rsidRPr="00133AF8" w:rsidRDefault="00133AF8" w:rsidP="00E94EAA">
      <w:pPr>
        <w:pStyle w:val="BodyText"/>
        <w:spacing w:line="244" w:lineRule="exact"/>
        <w:ind w:left="2"/>
        <w:jc w:val="center"/>
        <w:rPr>
          <w:spacing w:val="-2"/>
          <w:w w:val="90"/>
          <w:lang w:val="en-GB"/>
        </w:rPr>
      </w:pPr>
      <w:r w:rsidRPr="00133AF8">
        <w:rPr>
          <w:spacing w:val="-2"/>
          <w:w w:val="90"/>
          <w:lang w:val="en-GB"/>
        </w:rPr>
        <w:t>Tourism as a User and Contributor to the Cultural Heritage of Humanity</w:t>
      </w:r>
    </w:p>
    <w:p w14:paraId="25210A4A" w14:textId="77777777" w:rsidR="00133AF8" w:rsidRPr="00E94EAA" w:rsidRDefault="00133AF8" w:rsidP="00E94EAA">
      <w:pPr>
        <w:pStyle w:val="BodyText"/>
        <w:spacing w:line="244" w:lineRule="exact"/>
        <w:ind w:left="2"/>
        <w:rPr>
          <w:spacing w:val="-2"/>
          <w:w w:val="90"/>
        </w:rPr>
      </w:pPr>
    </w:p>
    <w:p w14:paraId="53046557" w14:textId="538F4004" w:rsidR="00AA1BA1" w:rsidRPr="00AA1BA1" w:rsidRDefault="00AA1BA1" w:rsidP="00E94EAA">
      <w:pPr>
        <w:pStyle w:val="BodyText"/>
        <w:numPr>
          <w:ilvl w:val="0"/>
          <w:numId w:val="27"/>
        </w:numPr>
        <w:spacing w:before="218"/>
        <w:rPr>
          <w:w w:val="90"/>
        </w:rPr>
      </w:pPr>
      <w:proofErr w:type="spellStart"/>
      <w:r w:rsidRPr="00AA1BA1">
        <w:rPr>
          <w:w w:val="90"/>
        </w:rPr>
        <w:t>Tourism</w:t>
      </w:r>
      <w:proofErr w:type="spellEnd"/>
      <w:r w:rsidRPr="00AA1BA1">
        <w:rPr>
          <w:w w:val="90"/>
        </w:rPr>
        <w:t xml:space="preserve"> </w:t>
      </w:r>
      <w:proofErr w:type="spellStart"/>
      <w:r w:rsidRPr="00AA1BA1">
        <w:rPr>
          <w:w w:val="90"/>
        </w:rPr>
        <w:t>resources</w:t>
      </w:r>
      <w:proofErr w:type="spellEnd"/>
      <w:r w:rsidRPr="00AA1BA1">
        <w:rPr>
          <w:w w:val="90"/>
        </w:rPr>
        <w:t xml:space="preserve"> </w:t>
      </w:r>
      <w:proofErr w:type="spellStart"/>
      <w:r w:rsidRPr="00AA1BA1">
        <w:rPr>
          <w:w w:val="90"/>
        </w:rPr>
        <w:t>represent</w:t>
      </w:r>
      <w:proofErr w:type="spellEnd"/>
      <w:r w:rsidRPr="00AA1BA1">
        <w:rPr>
          <w:w w:val="90"/>
        </w:rPr>
        <w:t xml:space="preserve"> </w:t>
      </w:r>
      <w:proofErr w:type="spellStart"/>
      <w:r w:rsidRPr="00AA1BA1">
        <w:rPr>
          <w:w w:val="90"/>
        </w:rPr>
        <w:t>the</w:t>
      </w:r>
      <w:proofErr w:type="spellEnd"/>
      <w:r w:rsidRPr="00AA1BA1">
        <w:rPr>
          <w:w w:val="90"/>
        </w:rPr>
        <w:t xml:space="preserve"> shared heritage of humankind; the communities in which they are located hold special rights and responsibilities toward them.</w:t>
      </w:r>
    </w:p>
    <w:p w14:paraId="6AB0A59A" w14:textId="27F8BA26" w:rsidR="00AA1BA1" w:rsidRPr="00AA1BA1" w:rsidRDefault="00AA1BA1" w:rsidP="00E94EAA">
      <w:pPr>
        <w:pStyle w:val="BodyText"/>
        <w:numPr>
          <w:ilvl w:val="0"/>
          <w:numId w:val="27"/>
        </w:numPr>
        <w:spacing w:before="218"/>
        <w:rPr>
          <w:w w:val="90"/>
        </w:rPr>
      </w:pPr>
      <w:proofErr w:type="spellStart"/>
      <w:r w:rsidRPr="00AA1BA1">
        <w:rPr>
          <w:w w:val="90"/>
        </w:rPr>
        <w:t>Tourism</w:t>
      </w:r>
      <w:proofErr w:type="spellEnd"/>
      <w:r w:rsidRPr="00AA1BA1">
        <w:rPr>
          <w:w w:val="90"/>
        </w:rPr>
        <w:t xml:space="preserve"> </w:t>
      </w:r>
      <w:proofErr w:type="spellStart"/>
      <w:r w:rsidRPr="00AA1BA1">
        <w:rPr>
          <w:w w:val="90"/>
        </w:rPr>
        <w:t>policies</w:t>
      </w:r>
      <w:proofErr w:type="spellEnd"/>
      <w:r w:rsidRPr="00AA1BA1">
        <w:rPr>
          <w:w w:val="90"/>
        </w:rPr>
        <w:t xml:space="preserve"> </w:t>
      </w:r>
      <w:proofErr w:type="spellStart"/>
      <w:r w:rsidRPr="00AA1BA1">
        <w:rPr>
          <w:w w:val="90"/>
        </w:rPr>
        <w:t>and</w:t>
      </w:r>
      <w:proofErr w:type="spellEnd"/>
      <w:r w:rsidRPr="00AA1BA1">
        <w:rPr>
          <w:w w:val="90"/>
        </w:rPr>
        <w:t xml:space="preserve"> </w:t>
      </w:r>
      <w:proofErr w:type="spellStart"/>
      <w:r w:rsidRPr="00AA1BA1">
        <w:rPr>
          <w:w w:val="90"/>
        </w:rPr>
        <w:t>activities</w:t>
      </w:r>
      <w:proofErr w:type="spellEnd"/>
      <w:r w:rsidRPr="00AA1BA1">
        <w:rPr>
          <w:w w:val="90"/>
        </w:rPr>
        <w:t xml:space="preserve"> must be carried out with respect for artistic, archaeological and cultural heritage. Particular attention should be devoted to the preservation and enhancement of monuments, sanctuaries, museums, as well as archaeological and historical sites, all of which should be broadly accessible to tourists.</w:t>
      </w:r>
    </w:p>
    <w:p w14:paraId="15CDED79" w14:textId="580C4B53" w:rsidR="00AA1BA1" w:rsidRPr="00AA1BA1" w:rsidRDefault="00AA1BA1" w:rsidP="00E94EAA">
      <w:pPr>
        <w:pStyle w:val="BodyText"/>
        <w:numPr>
          <w:ilvl w:val="0"/>
          <w:numId w:val="27"/>
        </w:numPr>
        <w:spacing w:before="218"/>
        <w:rPr>
          <w:w w:val="90"/>
        </w:rPr>
      </w:pPr>
      <w:r w:rsidRPr="00AA1BA1">
        <w:rPr>
          <w:w w:val="90"/>
        </w:rPr>
        <w:t xml:space="preserve">Financial </w:t>
      </w:r>
      <w:proofErr w:type="spellStart"/>
      <w:r w:rsidRPr="00AA1BA1">
        <w:rPr>
          <w:w w:val="90"/>
        </w:rPr>
        <w:t>resources</w:t>
      </w:r>
      <w:proofErr w:type="spellEnd"/>
      <w:r w:rsidRPr="00AA1BA1">
        <w:rPr>
          <w:w w:val="90"/>
        </w:rPr>
        <w:t xml:space="preserve"> </w:t>
      </w:r>
      <w:proofErr w:type="spellStart"/>
      <w:r w:rsidRPr="00AA1BA1">
        <w:rPr>
          <w:w w:val="90"/>
        </w:rPr>
        <w:t>collected</w:t>
      </w:r>
      <w:proofErr w:type="spellEnd"/>
      <w:r w:rsidRPr="00AA1BA1">
        <w:rPr>
          <w:w w:val="90"/>
        </w:rPr>
        <w:t xml:space="preserve"> </w:t>
      </w:r>
      <w:proofErr w:type="spellStart"/>
      <w:r w:rsidRPr="00AA1BA1">
        <w:rPr>
          <w:w w:val="90"/>
        </w:rPr>
        <w:t>from</w:t>
      </w:r>
      <w:proofErr w:type="spellEnd"/>
      <w:r w:rsidRPr="00AA1BA1">
        <w:rPr>
          <w:w w:val="90"/>
        </w:rPr>
        <w:t xml:space="preserve"> </w:t>
      </w:r>
      <w:proofErr w:type="spellStart"/>
      <w:r w:rsidRPr="00AA1BA1">
        <w:rPr>
          <w:w w:val="90"/>
        </w:rPr>
        <w:t>visits</w:t>
      </w:r>
      <w:proofErr w:type="spellEnd"/>
      <w:r w:rsidRPr="00AA1BA1">
        <w:rPr>
          <w:w w:val="90"/>
        </w:rPr>
        <w:t xml:space="preserve"> to cultural sites and monuments should be used, at least in part, for the preservation, protection and enhancement of these assets.</w:t>
      </w:r>
    </w:p>
    <w:p w14:paraId="181BFD59" w14:textId="0E3F7D15" w:rsidR="00AA1BA1" w:rsidRPr="00E94EAA" w:rsidRDefault="00AA1BA1" w:rsidP="00E94EAA">
      <w:pPr>
        <w:pStyle w:val="BodyText"/>
        <w:numPr>
          <w:ilvl w:val="0"/>
          <w:numId w:val="27"/>
        </w:numPr>
        <w:spacing w:before="218"/>
        <w:rPr>
          <w:w w:val="90"/>
        </w:rPr>
      </w:pPr>
      <w:proofErr w:type="spellStart"/>
      <w:r w:rsidRPr="00AA1BA1">
        <w:rPr>
          <w:w w:val="90"/>
        </w:rPr>
        <w:t>The</w:t>
      </w:r>
      <w:proofErr w:type="spellEnd"/>
      <w:r w:rsidRPr="00AA1BA1">
        <w:rPr>
          <w:w w:val="90"/>
        </w:rPr>
        <w:t xml:space="preserve"> </w:t>
      </w:r>
      <w:proofErr w:type="spellStart"/>
      <w:r w:rsidRPr="00AA1BA1">
        <w:rPr>
          <w:w w:val="90"/>
        </w:rPr>
        <w:t>planning</w:t>
      </w:r>
      <w:proofErr w:type="spellEnd"/>
      <w:r w:rsidRPr="00AA1BA1">
        <w:rPr>
          <w:w w:val="90"/>
        </w:rPr>
        <w:t xml:space="preserve"> </w:t>
      </w:r>
      <w:proofErr w:type="spellStart"/>
      <w:r w:rsidRPr="00AA1BA1">
        <w:rPr>
          <w:w w:val="90"/>
        </w:rPr>
        <w:t>of</w:t>
      </w:r>
      <w:proofErr w:type="spellEnd"/>
      <w:r w:rsidRPr="00AA1BA1">
        <w:rPr>
          <w:w w:val="90"/>
        </w:rPr>
        <w:t xml:space="preserve"> </w:t>
      </w:r>
      <w:proofErr w:type="spellStart"/>
      <w:r w:rsidRPr="00AA1BA1">
        <w:rPr>
          <w:w w:val="90"/>
        </w:rPr>
        <w:t>tourism</w:t>
      </w:r>
      <w:proofErr w:type="spellEnd"/>
      <w:r w:rsidRPr="00AA1BA1">
        <w:rPr>
          <w:w w:val="90"/>
        </w:rPr>
        <w:t xml:space="preserve"> activities should support the preservation and development of traditional cultural products, crafts and folklore, </w:t>
      </w:r>
      <w:proofErr w:type="spellStart"/>
      <w:r w:rsidRPr="00AA1BA1">
        <w:rPr>
          <w:w w:val="90"/>
        </w:rPr>
        <w:t>rather</w:t>
      </w:r>
      <w:proofErr w:type="spellEnd"/>
      <w:r w:rsidRPr="00AA1BA1">
        <w:rPr>
          <w:w w:val="90"/>
        </w:rPr>
        <w:t xml:space="preserve"> </w:t>
      </w:r>
      <w:proofErr w:type="spellStart"/>
      <w:r w:rsidRPr="00AA1BA1">
        <w:rPr>
          <w:w w:val="90"/>
        </w:rPr>
        <w:t>than</w:t>
      </w:r>
      <w:proofErr w:type="spellEnd"/>
      <w:r w:rsidRPr="00AA1BA1">
        <w:rPr>
          <w:w w:val="90"/>
        </w:rPr>
        <w:t xml:space="preserve"> </w:t>
      </w:r>
      <w:proofErr w:type="spellStart"/>
      <w:r w:rsidRPr="00AA1BA1">
        <w:rPr>
          <w:w w:val="90"/>
        </w:rPr>
        <w:t>their</w:t>
      </w:r>
      <w:proofErr w:type="spellEnd"/>
      <w:r w:rsidRPr="00AA1BA1">
        <w:rPr>
          <w:w w:val="90"/>
        </w:rPr>
        <w:t xml:space="preserve"> </w:t>
      </w:r>
      <w:proofErr w:type="spellStart"/>
      <w:r w:rsidRPr="00AA1BA1">
        <w:rPr>
          <w:w w:val="90"/>
        </w:rPr>
        <w:t>degradation</w:t>
      </w:r>
      <w:proofErr w:type="spellEnd"/>
      <w:r w:rsidRPr="00AA1BA1">
        <w:rPr>
          <w:w w:val="90"/>
        </w:rPr>
        <w:t xml:space="preserve"> </w:t>
      </w:r>
      <w:proofErr w:type="spellStart"/>
      <w:r w:rsidRPr="00AA1BA1">
        <w:rPr>
          <w:w w:val="90"/>
        </w:rPr>
        <w:t>or</w:t>
      </w:r>
      <w:proofErr w:type="spellEnd"/>
      <w:r w:rsidRPr="00AA1BA1">
        <w:rPr>
          <w:w w:val="90"/>
        </w:rPr>
        <w:t xml:space="preserve"> </w:t>
      </w:r>
      <w:proofErr w:type="spellStart"/>
      <w:r w:rsidRPr="00AA1BA1">
        <w:rPr>
          <w:w w:val="90"/>
        </w:rPr>
        <w:t>standardisation</w:t>
      </w:r>
      <w:proofErr w:type="spellEnd"/>
      <w:r w:rsidRPr="00AA1BA1">
        <w:rPr>
          <w:w w:val="90"/>
        </w:rPr>
        <w:t>.</w:t>
      </w:r>
    </w:p>
    <w:p w14:paraId="20BF5FA0" w14:textId="77777777" w:rsidR="00AA1BA1" w:rsidRPr="00AA1BA1" w:rsidRDefault="00AA1BA1" w:rsidP="00E94EAA">
      <w:pPr>
        <w:pStyle w:val="BodyText"/>
        <w:spacing w:before="218"/>
        <w:rPr>
          <w:w w:val="90"/>
        </w:rPr>
      </w:pPr>
    </w:p>
    <w:p w14:paraId="37AAE322" w14:textId="77777777" w:rsidR="000164D1" w:rsidRPr="00E94EAA" w:rsidRDefault="00AA1BA1" w:rsidP="00E94EAA">
      <w:pPr>
        <w:pStyle w:val="Heading1"/>
        <w:rPr>
          <w:spacing w:val="-5"/>
        </w:rPr>
      </w:pPr>
      <w:proofErr w:type="spellStart"/>
      <w:r w:rsidRPr="00E94EAA">
        <w:rPr>
          <w:spacing w:val="-5"/>
        </w:rPr>
        <w:t>Article</w:t>
      </w:r>
      <w:proofErr w:type="spellEnd"/>
      <w:r w:rsidRPr="00E94EAA">
        <w:rPr>
          <w:spacing w:val="-5"/>
        </w:rPr>
        <w:t xml:space="preserve"> 5</w:t>
      </w:r>
    </w:p>
    <w:p w14:paraId="2010E4DA" w14:textId="49360000" w:rsidR="00523233" w:rsidRPr="00E94EAA" w:rsidRDefault="00523233" w:rsidP="00E94EAA">
      <w:pPr>
        <w:pStyle w:val="BodyText"/>
        <w:spacing w:line="244" w:lineRule="exact"/>
        <w:ind w:left="2"/>
        <w:jc w:val="center"/>
        <w:rPr>
          <w:spacing w:val="-2"/>
          <w:w w:val="90"/>
          <w:lang w:val="en-GB"/>
        </w:rPr>
      </w:pPr>
      <w:r w:rsidRPr="00523233">
        <w:rPr>
          <w:spacing w:val="-2"/>
          <w:w w:val="90"/>
          <w:lang w:val="en-GB"/>
        </w:rPr>
        <w:t>Tourism as a Beneficial Activity for Host Countries and Communities</w:t>
      </w:r>
    </w:p>
    <w:p w14:paraId="559386D5" w14:textId="77777777" w:rsidR="000164D1" w:rsidRPr="00523233" w:rsidRDefault="000164D1" w:rsidP="00E94EAA">
      <w:pPr>
        <w:pStyle w:val="BodyText"/>
        <w:spacing w:line="244" w:lineRule="exact"/>
        <w:ind w:left="2"/>
        <w:rPr>
          <w:spacing w:val="-2"/>
          <w:w w:val="90"/>
          <w:lang w:val="en-GB"/>
        </w:rPr>
      </w:pPr>
    </w:p>
    <w:p w14:paraId="43284242" w14:textId="2E66614C" w:rsidR="00523233" w:rsidRPr="00E94EAA" w:rsidRDefault="00523233" w:rsidP="00E94EAA">
      <w:pPr>
        <w:pStyle w:val="BodyText"/>
        <w:numPr>
          <w:ilvl w:val="0"/>
          <w:numId w:val="28"/>
        </w:numPr>
        <w:spacing w:before="218"/>
        <w:rPr>
          <w:w w:val="90"/>
        </w:rPr>
      </w:pPr>
      <w:proofErr w:type="spellStart"/>
      <w:r w:rsidRPr="00E94EAA">
        <w:rPr>
          <w:w w:val="90"/>
        </w:rPr>
        <w:lastRenderedPageBreak/>
        <w:t>The</w:t>
      </w:r>
      <w:proofErr w:type="spellEnd"/>
      <w:r w:rsidRPr="00E94EAA">
        <w:rPr>
          <w:w w:val="90"/>
        </w:rPr>
        <w:t xml:space="preserve"> </w:t>
      </w:r>
      <w:proofErr w:type="spellStart"/>
      <w:r w:rsidRPr="00E94EAA">
        <w:rPr>
          <w:w w:val="90"/>
        </w:rPr>
        <w:t>local</w:t>
      </w:r>
      <w:proofErr w:type="spellEnd"/>
      <w:r w:rsidRPr="00E94EAA">
        <w:rPr>
          <w:w w:val="90"/>
        </w:rPr>
        <w:t xml:space="preserve"> </w:t>
      </w:r>
      <w:proofErr w:type="spellStart"/>
      <w:r w:rsidRPr="00E94EAA">
        <w:rPr>
          <w:w w:val="90"/>
        </w:rPr>
        <w:t>community</w:t>
      </w:r>
      <w:proofErr w:type="spellEnd"/>
      <w:r w:rsidRPr="00E94EAA">
        <w:rPr>
          <w:w w:val="90"/>
        </w:rPr>
        <w:t xml:space="preserve"> </w:t>
      </w:r>
      <w:proofErr w:type="spellStart"/>
      <w:r w:rsidRPr="00E94EAA">
        <w:rPr>
          <w:w w:val="90"/>
        </w:rPr>
        <w:t>should</w:t>
      </w:r>
      <w:proofErr w:type="spellEnd"/>
      <w:r w:rsidRPr="00E94EAA">
        <w:rPr>
          <w:w w:val="90"/>
        </w:rPr>
        <w:t xml:space="preserve"> be involved in tourism activities and fairly share in the economic, social and cultural benefits they generate, particularly through the </w:t>
      </w:r>
      <w:proofErr w:type="spellStart"/>
      <w:r w:rsidRPr="00E94EAA">
        <w:rPr>
          <w:w w:val="90"/>
        </w:rPr>
        <w:t>creation</w:t>
      </w:r>
      <w:proofErr w:type="spellEnd"/>
      <w:r w:rsidRPr="00E94EAA">
        <w:rPr>
          <w:w w:val="90"/>
        </w:rPr>
        <w:t xml:space="preserve"> </w:t>
      </w:r>
      <w:proofErr w:type="spellStart"/>
      <w:r w:rsidRPr="00E94EAA">
        <w:rPr>
          <w:w w:val="90"/>
        </w:rPr>
        <w:t>of</w:t>
      </w:r>
      <w:proofErr w:type="spellEnd"/>
      <w:r w:rsidRPr="00E94EAA">
        <w:rPr>
          <w:w w:val="90"/>
        </w:rPr>
        <w:t xml:space="preserve"> </w:t>
      </w:r>
      <w:proofErr w:type="spellStart"/>
      <w:r w:rsidRPr="00E94EAA">
        <w:rPr>
          <w:w w:val="90"/>
        </w:rPr>
        <w:t>direct</w:t>
      </w:r>
      <w:proofErr w:type="spellEnd"/>
      <w:r w:rsidRPr="00E94EAA">
        <w:rPr>
          <w:w w:val="90"/>
        </w:rPr>
        <w:t xml:space="preserve"> </w:t>
      </w:r>
      <w:proofErr w:type="spellStart"/>
      <w:r w:rsidRPr="00E94EAA">
        <w:rPr>
          <w:w w:val="90"/>
        </w:rPr>
        <w:t>and</w:t>
      </w:r>
      <w:proofErr w:type="spellEnd"/>
      <w:r w:rsidRPr="00E94EAA">
        <w:rPr>
          <w:w w:val="90"/>
        </w:rPr>
        <w:t xml:space="preserve"> </w:t>
      </w:r>
      <w:proofErr w:type="spellStart"/>
      <w:r w:rsidRPr="00E94EAA">
        <w:rPr>
          <w:w w:val="90"/>
        </w:rPr>
        <w:t>indirect</w:t>
      </w:r>
      <w:proofErr w:type="spellEnd"/>
      <w:r w:rsidRPr="00E94EAA">
        <w:rPr>
          <w:w w:val="90"/>
        </w:rPr>
        <w:t xml:space="preserve"> </w:t>
      </w:r>
      <w:proofErr w:type="spellStart"/>
      <w:r w:rsidRPr="00E94EAA">
        <w:rPr>
          <w:w w:val="90"/>
        </w:rPr>
        <w:t>employment</w:t>
      </w:r>
      <w:proofErr w:type="spellEnd"/>
      <w:r w:rsidRPr="00E94EAA">
        <w:rPr>
          <w:w w:val="90"/>
        </w:rPr>
        <w:t xml:space="preserve"> </w:t>
      </w:r>
      <w:proofErr w:type="spellStart"/>
      <w:r w:rsidRPr="00E94EAA">
        <w:rPr>
          <w:w w:val="90"/>
        </w:rPr>
        <w:t>opportunities</w:t>
      </w:r>
      <w:proofErr w:type="spellEnd"/>
      <w:r w:rsidRPr="00E94EAA">
        <w:rPr>
          <w:w w:val="90"/>
        </w:rPr>
        <w:t>.</w:t>
      </w:r>
    </w:p>
    <w:p w14:paraId="61184A4C" w14:textId="77777777" w:rsidR="00A21088" w:rsidRPr="00A21088" w:rsidRDefault="00A21088" w:rsidP="00E94EAA">
      <w:pPr>
        <w:pStyle w:val="BodyText"/>
        <w:numPr>
          <w:ilvl w:val="0"/>
          <w:numId w:val="28"/>
        </w:numPr>
        <w:spacing w:before="218"/>
        <w:rPr>
          <w:w w:val="90"/>
        </w:rPr>
      </w:pPr>
      <w:proofErr w:type="spellStart"/>
      <w:r w:rsidRPr="00A21088">
        <w:rPr>
          <w:w w:val="90"/>
        </w:rPr>
        <w:t>Tourism</w:t>
      </w:r>
      <w:proofErr w:type="spellEnd"/>
      <w:r w:rsidRPr="00A21088">
        <w:rPr>
          <w:w w:val="90"/>
        </w:rPr>
        <w:t xml:space="preserve"> </w:t>
      </w:r>
      <w:proofErr w:type="spellStart"/>
      <w:r w:rsidRPr="00A21088">
        <w:rPr>
          <w:w w:val="90"/>
        </w:rPr>
        <w:t>professionals</w:t>
      </w:r>
      <w:proofErr w:type="spellEnd"/>
      <w:r w:rsidRPr="00A21088">
        <w:rPr>
          <w:w w:val="90"/>
        </w:rPr>
        <w:t xml:space="preserve">, </w:t>
      </w:r>
      <w:proofErr w:type="spellStart"/>
      <w:r w:rsidRPr="00A21088">
        <w:rPr>
          <w:w w:val="90"/>
        </w:rPr>
        <w:t>especially</w:t>
      </w:r>
      <w:proofErr w:type="spellEnd"/>
      <w:r w:rsidRPr="00A21088">
        <w:rPr>
          <w:w w:val="90"/>
        </w:rPr>
        <w:t xml:space="preserve"> </w:t>
      </w:r>
      <w:proofErr w:type="spellStart"/>
      <w:r w:rsidRPr="00A21088">
        <w:rPr>
          <w:w w:val="90"/>
        </w:rPr>
        <w:t>investors</w:t>
      </w:r>
      <w:proofErr w:type="spellEnd"/>
      <w:r w:rsidRPr="00A21088">
        <w:rPr>
          <w:w w:val="90"/>
        </w:rPr>
        <w:t>, in accordance with the rules set by public authorities, should conduct studies on the environmental impact of their development projects.</w:t>
      </w:r>
      <w:r w:rsidRPr="00A21088">
        <w:rPr>
          <w:w w:val="90"/>
        </w:rPr>
        <w:br/>
        <w:t>They should also provide transparent and objective information about their future programs and their expected effects, and encourage dialogue about these matters with all interested stakeholders.</w:t>
      </w:r>
    </w:p>
    <w:p w14:paraId="07FFBC90" w14:textId="77777777" w:rsidR="00B37C7C" w:rsidRPr="00E94EAA" w:rsidRDefault="00B37C7C" w:rsidP="00E94EAA">
      <w:pPr>
        <w:pStyle w:val="BodyText"/>
        <w:spacing w:before="220"/>
        <w:ind w:left="0"/>
      </w:pPr>
    </w:p>
    <w:p w14:paraId="4B8FDF39" w14:textId="2ED12F01" w:rsidR="000164D1" w:rsidRPr="00E94EAA" w:rsidRDefault="00A21088" w:rsidP="00E94EAA">
      <w:pPr>
        <w:pStyle w:val="Heading1"/>
      </w:pPr>
      <w:proofErr w:type="spellStart"/>
      <w:r w:rsidRPr="00E94EAA">
        <w:rPr>
          <w:w w:val="90"/>
        </w:rPr>
        <w:t>Article</w:t>
      </w:r>
      <w:proofErr w:type="spellEnd"/>
      <w:r w:rsidRPr="00E94EAA">
        <w:rPr>
          <w:w w:val="90"/>
        </w:rPr>
        <w:t xml:space="preserve"> 6</w:t>
      </w:r>
    </w:p>
    <w:p w14:paraId="17BE565E" w14:textId="77777777" w:rsidR="000164D1" w:rsidRPr="000164D1" w:rsidRDefault="000164D1" w:rsidP="00E94EAA">
      <w:pPr>
        <w:pStyle w:val="Heading1"/>
        <w:rPr>
          <w:b w:val="0"/>
          <w:bCs w:val="0"/>
          <w:w w:val="90"/>
        </w:rPr>
      </w:pPr>
      <w:r w:rsidRPr="000164D1">
        <w:rPr>
          <w:b w:val="0"/>
          <w:bCs w:val="0"/>
          <w:w w:val="90"/>
        </w:rPr>
        <w:t>Obligations of Tourism Stakeholders</w:t>
      </w:r>
    </w:p>
    <w:p w14:paraId="7C041D80" w14:textId="77777777" w:rsidR="000164D1" w:rsidRPr="000164D1" w:rsidRDefault="000164D1" w:rsidP="00E94EAA">
      <w:pPr>
        <w:pStyle w:val="BodyText"/>
        <w:numPr>
          <w:ilvl w:val="0"/>
          <w:numId w:val="30"/>
        </w:numPr>
        <w:spacing w:before="218"/>
        <w:rPr>
          <w:w w:val="90"/>
        </w:rPr>
      </w:pPr>
      <w:r w:rsidRPr="000164D1">
        <w:rPr>
          <w:w w:val="90"/>
        </w:rPr>
        <w:t>All tourism workers and stakeholders have a duty to provide tourists with objective and honest information about destinations and the conditions of travel, hospitality and accommodation. They must also ensure that contractual clauses are clearly understandable regarding the nature, price and quality of the services provided, as well as the financial compensation in the event of unilateral termination of the contract on their part.</w:t>
      </w:r>
    </w:p>
    <w:p w14:paraId="44ECB109" w14:textId="77777777" w:rsidR="000164D1" w:rsidRPr="000164D1" w:rsidRDefault="000164D1" w:rsidP="00E94EAA">
      <w:pPr>
        <w:pStyle w:val="BodyText"/>
        <w:numPr>
          <w:ilvl w:val="0"/>
          <w:numId w:val="30"/>
        </w:numPr>
        <w:spacing w:before="218"/>
        <w:rPr>
          <w:w w:val="90"/>
        </w:rPr>
      </w:pPr>
      <w:r w:rsidRPr="000164D1">
        <w:rPr>
          <w:w w:val="90"/>
        </w:rPr>
        <w:t>All tourism workers and stakeholders, in cooperation with public authorities, must safeguard the safety, health and food security of those who use their services. They must ensure adequate insurance and assistance systems, comply with mandatory reporting obligations under national legislation, and provide fair compensation in the event of non-fulfilment of contractual obligations.</w:t>
      </w:r>
    </w:p>
    <w:p w14:paraId="475071B9" w14:textId="77777777" w:rsidR="000164D1" w:rsidRPr="000164D1" w:rsidRDefault="000164D1" w:rsidP="00E94EAA">
      <w:pPr>
        <w:pStyle w:val="BodyText"/>
        <w:numPr>
          <w:ilvl w:val="0"/>
          <w:numId w:val="30"/>
        </w:numPr>
        <w:spacing w:before="218"/>
        <w:rPr>
          <w:w w:val="90"/>
        </w:rPr>
      </w:pPr>
      <w:r w:rsidRPr="000164D1">
        <w:rPr>
          <w:w w:val="90"/>
        </w:rPr>
        <w:t>All tourism workers and stakeholders should, to the extent possible, contribute to the cultural and spiritual enrichment of tourists and enable them to practice their religion during travel.</w:t>
      </w:r>
    </w:p>
    <w:p w14:paraId="74279CAC" w14:textId="77777777" w:rsidR="000164D1" w:rsidRPr="000164D1" w:rsidRDefault="000164D1" w:rsidP="00E94EAA">
      <w:pPr>
        <w:pStyle w:val="BodyText"/>
        <w:numPr>
          <w:ilvl w:val="0"/>
          <w:numId w:val="30"/>
        </w:numPr>
        <w:spacing w:before="218"/>
        <w:rPr>
          <w:w w:val="90"/>
        </w:rPr>
      </w:pPr>
      <w:r w:rsidRPr="000164D1">
        <w:rPr>
          <w:w w:val="90"/>
        </w:rPr>
        <w:t>Public authorities in both the tourists’ home countries and host countries, in cooperation with relevant professionals and their associations, must ensure mechanisms for the repatriation of tourists in the event of bankruptcy of their travel organizers.</w:t>
      </w:r>
    </w:p>
    <w:p w14:paraId="2EB263DA" w14:textId="77777777" w:rsidR="000164D1" w:rsidRPr="000164D1" w:rsidRDefault="000164D1" w:rsidP="00E94EAA">
      <w:pPr>
        <w:pStyle w:val="BodyText"/>
        <w:numPr>
          <w:ilvl w:val="0"/>
          <w:numId w:val="30"/>
        </w:numPr>
        <w:spacing w:before="218"/>
        <w:rPr>
          <w:w w:val="90"/>
        </w:rPr>
      </w:pPr>
      <w:r w:rsidRPr="000164D1">
        <w:rPr>
          <w:w w:val="90"/>
        </w:rPr>
        <w:t>Government institutions have the right and duty, especially in crisis situations, to inform their citizens about potential risks or dangers associated with international travel. The content of travel advisories should be discussed in advance with host country authorities and relevant professionals. Recommendations must be strictly proportionate to the seriousness of the situation and limited to geographical areas where increased risk exists. Advisories should be withdrawn as soon as conditions return to normal.</w:t>
      </w:r>
    </w:p>
    <w:p w14:paraId="0CAD754B" w14:textId="77777777" w:rsidR="000164D1" w:rsidRPr="000164D1" w:rsidRDefault="000164D1" w:rsidP="00E94EAA">
      <w:pPr>
        <w:pStyle w:val="BodyText"/>
        <w:numPr>
          <w:ilvl w:val="0"/>
          <w:numId w:val="30"/>
        </w:numPr>
        <w:spacing w:before="218"/>
        <w:rPr>
          <w:w w:val="90"/>
        </w:rPr>
      </w:pPr>
      <w:r w:rsidRPr="000164D1">
        <w:rPr>
          <w:w w:val="90"/>
        </w:rPr>
        <w:t>The media, especially specialized tourism media and other forms of electronic communication, must provide honest and balanced reporting. They must also provide consumers of tourism services with precise and reliable information. New communication technologies and e-commerce should be developed and used expressly for these purposes. They must not, under any circumstances, promote sex tourism.</w:t>
      </w:r>
    </w:p>
    <w:p w14:paraId="48B33021" w14:textId="5845F2F4" w:rsidR="00B37C7C" w:rsidRPr="00E94EAA" w:rsidRDefault="00B37C7C" w:rsidP="00E94EAA">
      <w:pPr>
        <w:tabs>
          <w:tab w:val="left" w:pos="342"/>
        </w:tabs>
        <w:spacing w:before="237" w:line="230" w:lineRule="auto"/>
        <w:ind w:right="17"/>
        <w:jc w:val="both"/>
      </w:pPr>
    </w:p>
    <w:p w14:paraId="1D4A3D7A" w14:textId="0AE33047" w:rsidR="00B37C7C" w:rsidRPr="00E94EAA" w:rsidRDefault="000164D1" w:rsidP="00E94EAA">
      <w:pPr>
        <w:pStyle w:val="Heading1"/>
      </w:pPr>
      <w:proofErr w:type="spellStart"/>
      <w:r w:rsidRPr="00E94EAA">
        <w:rPr>
          <w:w w:val="90"/>
        </w:rPr>
        <w:t>Article</w:t>
      </w:r>
      <w:proofErr w:type="spellEnd"/>
      <w:r w:rsidRPr="00E94EAA">
        <w:rPr>
          <w:w w:val="90"/>
        </w:rPr>
        <w:t xml:space="preserve"> 7</w:t>
      </w:r>
    </w:p>
    <w:p w14:paraId="442542D8" w14:textId="25A21D37" w:rsidR="00B37C7C" w:rsidRPr="00E94EAA" w:rsidRDefault="002D0907" w:rsidP="00E94EAA">
      <w:pPr>
        <w:pStyle w:val="BodyText"/>
        <w:spacing w:line="244" w:lineRule="exact"/>
        <w:ind w:left="2"/>
        <w:jc w:val="center"/>
      </w:pPr>
      <w:proofErr w:type="spellStart"/>
      <w:r w:rsidRPr="00E94EAA">
        <w:rPr>
          <w:w w:val="90"/>
        </w:rPr>
        <w:t>Right</w:t>
      </w:r>
      <w:proofErr w:type="spellEnd"/>
      <w:r w:rsidRPr="00E94EAA">
        <w:rPr>
          <w:w w:val="90"/>
        </w:rPr>
        <w:t xml:space="preserve"> to </w:t>
      </w:r>
      <w:proofErr w:type="spellStart"/>
      <w:r w:rsidRPr="00E94EAA">
        <w:rPr>
          <w:w w:val="90"/>
        </w:rPr>
        <w:t>Tourism</w:t>
      </w:r>
      <w:proofErr w:type="spellEnd"/>
    </w:p>
    <w:p w14:paraId="0CC58936" w14:textId="77777777" w:rsidR="002D0907" w:rsidRPr="002D0907" w:rsidRDefault="002D0907" w:rsidP="00E94EAA">
      <w:pPr>
        <w:pStyle w:val="BodyText"/>
        <w:numPr>
          <w:ilvl w:val="0"/>
          <w:numId w:val="32"/>
        </w:numPr>
        <w:spacing w:before="218"/>
        <w:rPr>
          <w:w w:val="90"/>
        </w:rPr>
      </w:pPr>
      <w:r w:rsidRPr="002D0907">
        <w:rPr>
          <w:w w:val="90"/>
        </w:rPr>
        <w:t>The right to personally and directly discover and enjoy the planet’s resources is equally accessible to all people. Increasing participation in national and international tourism should be regarded as one of the most valuable expressions of the expansion of leisure time, and it should not be hindered by unnecessary obstacles.</w:t>
      </w:r>
    </w:p>
    <w:p w14:paraId="112D8B27" w14:textId="77777777" w:rsidR="002D0907" w:rsidRPr="002D0907" w:rsidRDefault="002D0907" w:rsidP="00E94EAA">
      <w:pPr>
        <w:pStyle w:val="BodyText"/>
        <w:numPr>
          <w:ilvl w:val="0"/>
          <w:numId w:val="32"/>
        </w:numPr>
        <w:spacing w:before="218"/>
        <w:rPr>
          <w:w w:val="90"/>
        </w:rPr>
      </w:pPr>
      <w:r w:rsidRPr="002D0907">
        <w:rPr>
          <w:w w:val="90"/>
        </w:rPr>
        <w:t>The universal right to tourism is considered a complement to the right to rest and leisure, including reasonable limitations of working hours and periodic paid holidays, as guaranteed by Article 24 of the Universal Declaration of Human Rights and Article 7(d) of the International Covenant on Economic, Social and Cultural Rights.</w:t>
      </w:r>
    </w:p>
    <w:p w14:paraId="35E6C84A" w14:textId="3A92080D" w:rsidR="00B37C7C" w:rsidRPr="00E94EAA" w:rsidRDefault="0096680D" w:rsidP="00E94EAA">
      <w:pPr>
        <w:pStyle w:val="Heading1"/>
        <w:spacing w:before="65"/>
      </w:pPr>
      <w:proofErr w:type="spellStart"/>
      <w:r w:rsidRPr="00E94EAA">
        <w:rPr>
          <w:w w:val="90"/>
        </w:rPr>
        <w:lastRenderedPageBreak/>
        <w:t>Article</w:t>
      </w:r>
      <w:proofErr w:type="spellEnd"/>
      <w:r w:rsidRPr="00E94EAA">
        <w:rPr>
          <w:w w:val="90"/>
        </w:rPr>
        <w:t xml:space="preserve"> 8</w:t>
      </w:r>
    </w:p>
    <w:p w14:paraId="4DCB20D8" w14:textId="77777777" w:rsidR="0096680D" w:rsidRPr="0096680D" w:rsidRDefault="0096680D" w:rsidP="00E94EAA">
      <w:pPr>
        <w:pStyle w:val="BodyText"/>
        <w:spacing w:line="244" w:lineRule="exact"/>
        <w:ind w:left="2" w:right="1"/>
        <w:jc w:val="center"/>
        <w:rPr>
          <w:w w:val="90"/>
        </w:rPr>
      </w:pPr>
      <w:proofErr w:type="spellStart"/>
      <w:r w:rsidRPr="0096680D">
        <w:rPr>
          <w:w w:val="90"/>
        </w:rPr>
        <w:t>Freedom</w:t>
      </w:r>
      <w:proofErr w:type="spellEnd"/>
      <w:r w:rsidRPr="0096680D">
        <w:rPr>
          <w:w w:val="90"/>
        </w:rPr>
        <w:t xml:space="preserve"> </w:t>
      </w:r>
      <w:proofErr w:type="spellStart"/>
      <w:r w:rsidRPr="0096680D">
        <w:rPr>
          <w:w w:val="90"/>
        </w:rPr>
        <w:t>of</w:t>
      </w:r>
      <w:proofErr w:type="spellEnd"/>
      <w:r w:rsidRPr="0096680D">
        <w:rPr>
          <w:w w:val="90"/>
        </w:rPr>
        <w:t xml:space="preserve"> </w:t>
      </w:r>
      <w:proofErr w:type="spellStart"/>
      <w:r w:rsidRPr="0096680D">
        <w:rPr>
          <w:w w:val="90"/>
        </w:rPr>
        <w:t>Movement</w:t>
      </w:r>
      <w:proofErr w:type="spellEnd"/>
      <w:r w:rsidRPr="0096680D">
        <w:rPr>
          <w:w w:val="90"/>
        </w:rPr>
        <w:t xml:space="preserve"> for Tourists</w:t>
      </w:r>
    </w:p>
    <w:p w14:paraId="04B7E247" w14:textId="77777777" w:rsidR="0096680D" w:rsidRPr="0096680D" w:rsidRDefault="0096680D" w:rsidP="00E94EAA">
      <w:pPr>
        <w:pStyle w:val="BodyText"/>
        <w:numPr>
          <w:ilvl w:val="0"/>
          <w:numId w:val="34"/>
        </w:numPr>
        <w:spacing w:before="218"/>
        <w:rPr>
          <w:w w:val="90"/>
        </w:rPr>
      </w:pPr>
      <w:r w:rsidRPr="0096680D">
        <w:rPr>
          <w:w w:val="90"/>
        </w:rPr>
        <w:t>Tourists and visitors should, in accordance with international law and national legislation, enjoy freedom of movement within their own countries and between states, in line with Article 13 of the Universal Declaration of Human Rights. They should have access to transit areas, accommodation facilities, and tourist and cultural sites without excessive formalities or discrimination.</w:t>
      </w:r>
    </w:p>
    <w:p w14:paraId="1D706F2C" w14:textId="77777777" w:rsidR="0096680D" w:rsidRPr="0096680D" w:rsidRDefault="0096680D" w:rsidP="00E94EAA">
      <w:pPr>
        <w:pStyle w:val="BodyText"/>
        <w:numPr>
          <w:ilvl w:val="0"/>
          <w:numId w:val="34"/>
        </w:numPr>
        <w:spacing w:before="218"/>
        <w:rPr>
          <w:w w:val="90"/>
        </w:rPr>
      </w:pPr>
      <w:r w:rsidRPr="0096680D">
        <w:rPr>
          <w:w w:val="90"/>
        </w:rPr>
        <w:t>Tourists and visitors should have access to all available forms of communication, whether internal or external; they should have quick and easy access to local administrative, legal, and health services; and they should be free to contact consular representatives of their countries of origin in accordance with applicable diplomatic conventions.</w:t>
      </w:r>
    </w:p>
    <w:p w14:paraId="7D65B95B" w14:textId="77777777" w:rsidR="0096680D" w:rsidRPr="0096680D" w:rsidRDefault="0096680D" w:rsidP="00E94EAA">
      <w:pPr>
        <w:pStyle w:val="BodyText"/>
        <w:numPr>
          <w:ilvl w:val="0"/>
          <w:numId w:val="34"/>
        </w:numPr>
        <w:spacing w:before="218"/>
        <w:rPr>
          <w:w w:val="90"/>
        </w:rPr>
      </w:pPr>
      <w:r w:rsidRPr="0096680D">
        <w:rPr>
          <w:w w:val="90"/>
        </w:rPr>
        <w:t>Tourists and visitors should enjoy the same rights as citizens of the host country regarding the confidentiality of personal data and information relating to them, especially when such data is stored electronically.</w:t>
      </w:r>
    </w:p>
    <w:p w14:paraId="4284D81C" w14:textId="77777777" w:rsidR="0096680D" w:rsidRPr="0096680D" w:rsidRDefault="0096680D" w:rsidP="00E94EAA">
      <w:pPr>
        <w:pStyle w:val="BodyText"/>
        <w:numPr>
          <w:ilvl w:val="0"/>
          <w:numId w:val="34"/>
        </w:numPr>
        <w:spacing w:before="218"/>
        <w:rPr>
          <w:w w:val="90"/>
        </w:rPr>
      </w:pPr>
      <w:r w:rsidRPr="0096680D">
        <w:rPr>
          <w:w w:val="90"/>
        </w:rPr>
        <w:t>Administrative procedures related to border crossings—whether under the jurisdiction of states or arising from international agreements, such as visas or health and customs formalities—should be adapted as far as possible to facilitate freedom of travel and broad access to international tourism. Agreements between groups of countries should be encouraged to harmonise and simplify these procedures.</w:t>
      </w:r>
    </w:p>
    <w:p w14:paraId="7D639458" w14:textId="77777777" w:rsidR="0096680D" w:rsidRPr="0096680D" w:rsidRDefault="0096680D" w:rsidP="00E94EAA">
      <w:pPr>
        <w:pStyle w:val="BodyText"/>
        <w:numPr>
          <w:ilvl w:val="0"/>
          <w:numId w:val="34"/>
        </w:numPr>
        <w:spacing w:before="218"/>
        <w:rPr>
          <w:w w:val="90"/>
        </w:rPr>
      </w:pPr>
      <w:r w:rsidRPr="0096680D">
        <w:rPr>
          <w:w w:val="90"/>
        </w:rPr>
        <w:t>Where the economic situation of their countries allows, travellers should be granted access to any necessary foreign exchange permits required for their trips.</w:t>
      </w:r>
    </w:p>
    <w:p w14:paraId="6EE0AD59" w14:textId="77777777" w:rsidR="00B37C7C" w:rsidRPr="00E94EAA" w:rsidRDefault="00B37C7C" w:rsidP="00E94EAA">
      <w:pPr>
        <w:pStyle w:val="BodyText"/>
        <w:spacing w:before="219"/>
        <w:ind w:left="0"/>
      </w:pPr>
    </w:p>
    <w:p w14:paraId="26006849" w14:textId="1F1789CF" w:rsidR="006A2F61" w:rsidRPr="00E94EAA" w:rsidRDefault="0096680D" w:rsidP="00E94EAA">
      <w:pPr>
        <w:pStyle w:val="Heading1"/>
      </w:pPr>
      <w:proofErr w:type="spellStart"/>
      <w:r w:rsidRPr="00E94EAA">
        <w:rPr>
          <w:w w:val="90"/>
        </w:rPr>
        <w:t>Article</w:t>
      </w:r>
      <w:proofErr w:type="spellEnd"/>
      <w:r w:rsidRPr="00E94EAA">
        <w:rPr>
          <w:w w:val="90"/>
        </w:rPr>
        <w:t xml:space="preserve"> 9</w:t>
      </w:r>
    </w:p>
    <w:p w14:paraId="271C4E22" w14:textId="77777777" w:rsidR="006A2F61" w:rsidRPr="00E94EAA" w:rsidRDefault="006A2F61" w:rsidP="00E94EAA">
      <w:pPr>
        <w:pStyle w:val="BodyText"/>
        <w:spacing w:line="244" w:lineRule="exact"/>
        <w:ind w:left="4" w:right="4"/>
        <w:jc w:val="center"/>
        <w:rPr>
          <w:lang w:val="en-GB"/>
        </w:rPr>
      </w:pPr>
      <w:r w:rsidRPr="006A2F61">
        <w:rPr>
          <w:lang w:val="en-GB"/>
        </w:rPr>
        <w:t>Rights of Tourism Workers and Entrepreneurs</w:t>
      </w:r>
    </w:p>
    <w:p w14:paraId="0BE67981" w14:textId="77777777" w:rsidR="006A2F61" w:rsidRPr="006A2F61" w:rsidRDefault="006A2F61" w:rsidP="00E94EAA">
      <w:pPr>
        <w:pStyle w:val="BodyText"/>
        <w:spacing w:line="244" w:lineRule="exact"/>
        <w:ind w:left="4" w:right="4"/>
        <w:rPr>
          <w:lang w:val="en-GB"/>
        </w:rPr>
      </w:pPr>
    </w:p>
    <w:p w14:paraId="03EE46FF" w14:textId="77777777" w:rsidR="006A2F61" w:rsidRPr="006A2F61" w:rsidRDefault="006A2F61" w:rsidP="00E94EAA">
      <w:pPr>
        <w:pStyle w:val="BodyText"/>
        <w:numPr>
          <w:ilvl w:val="0"/>
          <w:numId w:val="36"/>
        </w:numPr>
        <w:spacing w:before="218"/>
        <w:rPr>
          <w:w w:val="90"/>
        </w:rPr>
      </w:pPr>
      <w:r w:rsidRPr="006A2F61">
        <w:rPr>
          <w:w w:val="90"/>
        </w:rPr>
        <w:t>The fundamental rights of employees and self-employed workers in the tourism industry and related activities must be guaranteed under the supervision of national and local administrations—both in their countries of origin and in host countries—taking into particular account the specific constraints linked to seasonality, the global nature of the industry, and the flexibility often required due to the nature of their work.</w:t>
      </w:r>
    </w:p>
    <w:p w14:paraId="6726538A" w14:textId="77777777" w:rsidR="006A2F61" w:rsidRPr="006A2F61" w:rsidRDefault="006A2F61" w:rsidP="00E94EAA">
      <w:pPr>
        <w:pStyle w:val="BodyText"/>
        <w:numPr>
          <w:ilvl w:val="0"/>
          <w:numId w:val="36"/>
        </w:numPr>
        <w:spacing w:before="218"/>
        <w:rPr>
          <w:w w:val="90"/>
        </w:rPr>
      </w:pPr>
      <w:r w:rsidRPr="006A2F61">
        <w:rPr>
          <w:w w:val="90"/>
        </w:rPr>
        <w:t>Employees and self-employed workers in the tourism industry and related activities have the right and responsibility to receive appropriate initial and ongoing training; they should enjoy adequate social protection; job insecurity should be reduced as much as possible; and seasonal workers should be granted a special status, particularly regarding social welfare.</w:t>
      </w:r>
    </w:p>
    <w:p w14:paraId="445FCA19" w14:textId="77777777" w:rsidR="006A2F61" w:rsidRPr="006A2F61" w:rsidRDefault="006A2F61" w:rsidP="00E94EAA">
      <w:pPr>
        <w:pStyle w:val="BodyText"/>
        <w:numPr>
          <w:ilvl w:val="0"/>
          <w:numId w:val="36"/>
        </w:numPr>
        <w:spacing w:before="218"/>
        <w:rPr>
          <w:w w:val="90"/>
        </w:rPr>
      </w:pPr>
      <w:r w:rsidRPr="006A2F61">
        <w:rPr>
          <w:w w:val="90"/>
        </w:rPr>
        <w:t>Any individual or legal entity, provided they possess the necessary abilities and skills, should have the right to pursue professional activities in tourism in accordance with national legislation. Entrepreneurs and investors—especially within small and medium-sized enterprises—should be allowed free access to the tourism sector with minimal legal or administrative barriers.</w:t>
      </w:r>
    </w:p>
    <w:p w14:paraId="29D8E951" w14:textId="77777777" w:rsidR="006A2F61" w:rsidRPr="006A2F61" w:rsidRDefault="006A2F61" w:rsidP="00E94EAA">
      <w:pPr>
        <w:pStyle w:val="BodyText"/>
        <w:numPr>
          <w:ilvl w:val="0"/>
          <w:numId w:val="36"/>
        </w:numPr>
        <w:spacing w:before="218"/>
        <w:rPr>
          <w:w w:val="90"/>
        </w:rPr>
      </w:pPr>
      <w:r w:rsidRPr="006A2F61">
        <w:rPr>
          <w:w w:val="90"/>
        </w:rPr>
        <w:t>The exchange of experience offered to managers and workers, whether employed or not, from different countries contributes to the development of the global tourism industry; such mobility should be facilitated as much as possible in compliance with national laws and international conventions.</w:t>
      </w:r>
    </w:p>
    <w:p w14:paraId="017B7FCD" w14:textId="77777777" w:rsidR="006A2F61" w:rsidRPr="006A2F61" w:rsidRDefault="006A2F61" w:rsidP="00E94EAA">
      <w:pPr>
        <w:pStyle w:val="BodyText"/>
        <w:numPr>
          <w:ilvl w:val="0"/>
          <w:numId w:val="36"/>
        </w:numPr>
        <w:spacing w:before="218"/>
        <w:rPr>
          <w:w w:val="90"/>
        </w:rPr>
      </w:pPr>
      <w:r w:rsidRPr="006A2F61">
        <w:rPr>
          <w:w w:val="90"/>
        </w:rPr>
        <w:t>Multinational companies in the tourism industry, as essential actors for solidarity in development and the dynamic growth of international exchanges, must not exploit dominant market positions they may hold. They should avoid imposing cultural or social models on host communities. In return for the full recognition of their freedom to invest and operate, they should actively contribute to local development and avoid undermining the economies in which they operate through excessive repatriation of profits or induced imports.</w:t>
      </w:r>
    </w:p>
    <w:p w14:paraId="1C453F01" w14:textId="15CB80F2" w:rsidR="00B37C7C" w:rsidRPr="00E94EAA" w:rsidRDefault="006A2F61" w:rsidP="00E94EAA">
      <w:pPr>
        <w:pStyle w:val="BodyText"/>
        <w:numPr>
          <w:ilvl w:val="0"/>
          <w:numId w:val="36"/>
        </w:numPr>
        <w:spacing w:before="218"/>
        <w:rPr>
          <w:w w:val="90"/>
        </w:rPr>
      </w:pPr>
      <w:r w:rsidRPr="006A2F61">
        <w:rPr>
          <w:w w:val="90"/>
        </w:rPr>
        <w:lastRenderedPageBreak/>
        <w:t xml:space="preserve">Partnerships and balanced relationships between enterprises in sending and receiving countries contribute to the sustainable development of tourism and a fair distribution </w:t>
      </w:r>
      <w:proofErr w:type="spellStart"/>
      <w:r w:rsidRPr="006A2F61">
        <w:rPr>
          <w:w w:val="90"/>
        </w:rPr>
        <w:t>of</w:t>
      </w:r>
      <w:proofErr w:type="spellEnd"/>
      <w:r w:rsidRPr="006A2F61">
        <w:rPr>
          <w:w w:val="90"/>
        </w:rPr>
        <w:t xml:space="preserve"> </w:t>
      </w:r>
      <w:proofErr w:type="spellStart"/>
      <w:r w:rsidRPr="006A2F61">
        <w:rPr>
          <w:w w:val="90"/>
        </w:rPr>
        <w:t>the</w:t>
      </w:r>
      <w:proofErr w:type="spellEnd"/>
      <w:r w:rsidRPr="006A2F61">
        <w:rPr>
          <w:w w:val="90"/>
        </w:rPr>
        <w:t xml:space="preserve"> </w:t>
      </w:r>
      <w:proofErr w:type="spellStart"/>
      <w:r w:rsidRPr="006A2F61">
        <w:rPr>
          <w:w w:val="90"/>
        </w:rPr>
        <w:t>benefits</w:t>
      </w:r>
      <w:proofErr w:type="spellEnd"/>
      <w:r w:rsidRPr="006A2F61">
        <w:rPr>
          <w:w w:val="90"/>
        </w:rPr>
        <w:t xml:space="preserve"> </w:t>
      </w:r>
      <w:proofErr w:type="spellStart"/>
      <w:r w:rsidRPr="006A2F61">
        <w:rPr>
          <w:w w:val="90"/>
        </w:rPr>
        <w:t>resulting</w:t>
      </w:r>
      <w:proofErr w:type="spellEnd"/>
      <w:r w:rsidRPr="006A2F61">
        <w:rPr>
          <w:w w:val="90"/>
        </w:rPr>
        <w:t xml:space="preserve"> </w:t>
      </w:r>
      <w:proofErr w:type="spellStart"/>
      <w:r w:rsidRPr="006A2F61">
        <w:rPr>
          <w:w w:val="90"/>
        </w:rPr>
        <w:t>from</w:t>
      </w:r>
      <w:proofErr w:type="spellEnd"/>
      <w:r w:rsidRPr="006A2F61">
        <w:rPr>
          <w:w w:val="90"/>
        </w:rPr>
        <w:t xml:space="preserve"> </w:t>
      </w:r>
      <w:proofErr w:type="spellStart"/>
      <w:r w:rsidRPr="006A2F61">
        <w:rPr>
          <w:w w:val="90"/>
        </w:rPr>
        <w:t>its</w:t>
      </w:r>
      <w:proofErr w:type="spellEnd"/>
      <w:r w:rsidRPr="006A2F61">
        <w:rPr>
          <w:w w:val="90"/>
        </w:rPr>
        <w:t xml:space="preserve"> </w:t>
      </w:r>
      <w:proofErr w:type="spellStart"/>
      <w:r w:rsidRPr="006A2F61">
        <w:rPr>
          <w:w w:val="90"/>
        </w:rPr>
        <w:t>growth</w:t>
      </w:r>
      <w:proofErr w:type="spellEnd"/>
      <w:r w:rsidRPr="006A2F61">
        <w:rPr>
          <w:w w:val="90"/>
        </w:rPr>
        <w:t>.</w:t>
      </w:r>
    </w:p>
    <w:p w14:paraId="5405FFED" w14:textId="77777777" w:rsidR="00F777E6" w:rsidRPr="00E94EAA" w:rsidRDefault="00F777E6" w:rsidP="00E94EAA">
      <w:pPr>
        <w:pStyle w:val="BodyText"/>
        <w:spacing w:before="218"/>
        <w:rPr>
          <w:w w:val="90"/>
        </w:rPr>
      </w:pPr>
    </w:p>
    <w:p w14:paraId="4BDB1152" w14:textId="77777777" w:rsidR="00F777E6" w:rsidRPr="00E94EAA" w:rsidRDefault="00F777E6" w:rsidP="00E94EAA">
      <w:pPr>
        <w:pStyle w:val="BodyText"/>
        <w:spacing w:before="218"/>
        <w:rPr>
          <w:w w:val="90"/>
        </w:rPr>
      </w:pPr>
    </w:p>
    <w:p w14:paraId="278ED125" w14:textId="530AE99E" w:rsidR="00B37C7C" w:rsidRPr="00E94EAA" w:rsidRDefault="00A55798" w:rsidP="00E94EAA">
      <w:pPr>
        <w:pStyle w:val="Heading1"/>
        <w:ind w:left="2"/>
      </w:pPr>
      <w:proofErr w:type="spellStart"/>
      <w:r w:rsidRPr="00E94EAA">
        <w:rPr>
          <w:w w:val="90"/>
        </w:rPr>
        <w:t>Article</w:t>
      </w:r>
      <w:proofErr w:type="spellEnd"/>
      <w:r w:rsidRPr="00E94EAA">
        <w:rPr>
          <w:w w:val="90"/>
        </w:rPr>
        <w:t xml:space="preserve"> 10</w:t>
      </w:r>
    </w:p>
    <w:p w14:paraId="63CF0A01" w14:textId="79C0FB96" w:rsidR="00A55798" w:rsidRPr="00E94EAA" w:rsidRDefault="00A55798" w:rsidP="00E94EAA">
      <w:pPr>
        <w:tabs>
          <w:tab w:val="left" w:pos="316"/>
        </w:tabs>
        <w:spacing w:line="228" w:lineRule="auto"/>
        <w:ind w:right="25"/>
        <w:jc w:val="center"/>
        <w:rPr>
          <w:w w:val="90"/>
          <w:lang w:val="en-GB"/>
        </w:rPr>
      </w:pPr>
      <w:r w:rsidRPr="00A55798">
        <w:rPr>
          <w:w w:val="90"/>
          <w:lang w:val="en-GB"/>
        </w:rPr>
        <w:t>Implementation of the Principles of the Global Code of Ethics for Tourism</w:t>
      </w:r>
    </w:p>
    <w:p w14:paraId="0EF5A647" w14:textId="77777777" w:rsidR="00A55798" w:rsidRPr="00A55798" w:rsidRDefault="00A55798" w:rsidP="00E94EAA">
      <w:pPr>
        <w:tabs>
          <w:tab w:val="left" w:pos="316"/>
        </w:tabs>
        <w:spacing w:line="228" w:lineRule="auto"/>
        <w:ind w:right="25"/>
        <w:jc w:val="both"/>
        <w:rPr>
          <w:w w:val="90"/>
          <w:lang w:val="en-GB"/>
        </w:rPr>
      </w:pPr>
    </w:p>
    <w:p w14:paraId="18BFBED4" w14:textId="77777777" w:rsidR="00A55798" w:rsidRPr="00A55798" w:rsidRDefault="00A55798" w:rsidP="00E94EAA">
      <w:pPr>
        <w:pStyle w:val="BodyText"/>
        <w:numPr>
          <w:ilvl w:val="0"/>
          <w:numId w:val="38"/>
        </w:numPr>
        <w:spacing w:before="218"/>
        <w:rPr>
          <w:w w:val="90"/>
        </w:rPr>
      </w:pPr>
      <w:r w:rsidRPr="00A55798">
        <w:rPr>
          <w:w w:val="90"/>
        </w:rPr>
        <w:t>Public and private stakeholders involved in tourism development should cooperate in applying these principles and monitor their effective implementation.</w:t>
      </w:r>
    </w:p>
    <w:p w14:paraId="0F08852A" w14:textId="77777777" w:rsidR="00A55798" w:rsidRPr="00A55798" w:rsidRDefault="00A55798" w:rsidP="00E94EAA">
      <w:pPr>
        <w:pStyle w:val="BodyText"/>
        <w:numPr>
          <w:ilvl w:val="0"/>
          <w:numId w:val="38"/>
        </w:numPr>
        <w:spacing w:before="218"/>
        <w:rPr>
          <w:w w:val="90"/>
        </w:rPr>
      </w:pPr>
      <w:r w:rsidRPr="00A55798">
        <w:rPr>
          <w:w w:val="90"/>
        </w:rPr>
        <w:t>Tourism stakeholders should recognize the role of international institutions—chief among them the World Tourism Organization—and relevant non-governmental organizations responsible for promoting and developing tourism, as well as protecting human rights, the environment, and public health, in full respect of the general principles of international law.</w:t>
      </w:r>
    </w:p>
    <w:p w14:paraId="54E94DEF" w14:textId="77777777" w:rsidR="00A55798" w:rsidRPr="00A55798" w:rsidRDefault="00A55798" w:rsidP="00E94EAA">
      <w:pPr>
        <w:pStyle w:val="BodyText"/>
        <w:numPr>
          <w:ilvl w:val="0"/>
          <w:numId w:val="38"/>
        </w:numPr>
        <w:spacing w:before="218"/>
        <w:rPr>
          <w:w w:val="90"/>
        </w:rPr>
      </w:pPr>
      <w:r w:rsidRPr="00A55798">
        <w:rPr>
          <w:w w:val="90"/>
        </w:rPr>
        <w:t>The same stakeholders should express their willingness to submit any disputes related to the application or interpretation of the Global Code of Ethics for Tourism to mediation before an impartial third party, known as the World Committee on Tourism Ethics.</w:t>
      </w:r>
    </w:p>
    <w:p w14:paraId="7A1867CA" w14:textId="77777777" w:rsidR="00A55798" w:rsidRPr="00E94EAA" w:rsidRDefault="00A55798" w:rsidP="00E94EAA">
      <w:pPr>
        <w:tabs>
          <w:tab w:val="left" w:pos="316"/>
        </w:tabs>
        <w:spacing w:line="228" w:lineRule="auto"/>
        <w:ind w:right="25"/>
        <w:jc w:val="both"/>
        <w:rPr>
          <w:w w:val="90"/>
        </w:rPr>
      </w:pPr>
    </w:p>
    <w:p w14:paraId="201F3E4F" w14:textId="77777777" w:rsidR="00A55798" w:rsidRPr="00E94EAA" w:rsidRDefault="00A55798" w:rsidP="00E94EAA">
      <w:pPr>
        <w:tabs>
          <w:tab w:val="left" w:pos="316"/>
        </w:tabs>
        <w:spacing w:line="228" w:lineRule="auto"/>
        <w:ind w:right="25"/>
        <w:jc w:val="both"/>
        <w:rPr>
          <w:w w:val="90"/>
        </w:rPr>
      </w:pPr>
    </w:p>
    <w:p w14:paraId="0C7AF83A" w14:textId="61D1426B" w:rsidR="00B37C7C" w:rsidRPr="00E94EAA" w:rsidRDefault="00B37C7C" w:rsidP="00E94EAA">
      <w:pPr>
        <w:tabs>
          <w:tab w:val="left" w:pos="365"/>
        </w:tabs>
        <w:spacing w:line="230" w:lineRule="auto"/>
        <w:jc w:val="both"/>
      </w:pPr>
    </w:p>
    <w:p w14:paraId="747ED327" w14:textId="77777777" w:rsidR="007923C2" w:rsidRPr="00E94EAA" w:rsidRDefault="007923C2" w:rsidP="00E94EAA">
      <w:pPr>
        <w:pStyle w:val="ListParagraph"/>
        <w:spacing w:line="230" w:lineRule="auto"/>
      </w:pPr>
    </w:p>
    <w:p w14:paraId="16214430" w14:textId="1682F76C" w:rsidR="007923C2" w:rsidRPr="007923C2" w:rsidRDefault="007923C2" w:rsidP="00E94EAA">
      <w:pPr>
        <w:pStyle w:val="ListParagraph"/>
        <w:spacing w:line="230" w:lineRule="auto"/>
        <w:jc w:val="center"/>
        <w:rPr>
          <w:b/>
          <w:bCs/>
          <w:lang w:val="en-GB"/>
        </w:rPr>
      </w:pPr>
      <w:r w:rsidRPr="007923C2">
        <w:rPr>
          <w:b/>
          <w:bCs/>
          <w:lang w:val="en-GB"/>
        </w:rPr>
        <w:t>ADDITIONAL PRINCIPLES</w:t>
      </w:r>
      <w:r w:rsidR="003D3F72" w:rsidRPr="00E94EAA">
        <w:rPr>
          <w:b/>
          <w:bCs/>
          <w:lang w:val="en-GB"/>
        </w:rPr>
        <w:br/>
      </w:r>
    </w:p>
    <w:p w14:paraId="1541A79A" w14:textId="724D389E" w:rsidR="007923C2" w:rsidRPr="007923C2" w:rsidRDefault="007923C2" w:rsidP="00E94EAA">
      <w:pPr>
        <w:pStyle w:val="Heading1"/>
        <w:spacing w:line="247" w:lineRule="exact"/>
        <w:ind w:left="2"/>
        <w:rPr>
          <w:w w:val="90"/>
        </w:rPr>
      </w:pPr>
      <w:proofErr w:type="spellStart"/>
      <w:r w:rsidRPr="007923C2">
        <w:rPr>
          <w:w w:val="90"/>
        </w:rPr>
        <w:t>Article</w:t>
      </w:r>
      <w:proofErr w:type="spellEnd"/>
      <w:r w:rsidRPr="007923C2">
        <w:rPr>
          <w:w w:val="90"/>
        </w:rPr>
        <w:t xml:space="preserve"> 11</w:t>
      </w:r>
    </w:p>
    <w:p w14:paraId="12C78156" w14:textId="6C283030" w:rsidR="007923C2" w:rsidRPr="007923C2" w:rsidRDefault="007923C2" w:rsidP="00E94EAA">
      <w:pPr>
        <w:pStyle w:val="ListParagraph"/>
        <w:spacing w:line="230" w:lineRule="auto"/>
        <w:jc w:val="center"/>
        <w:rPr>
          <w:lang w:val="en-GB"/>
        </w:rPr>
      </w:pPr>
      <w:r w:rsidRPr="007923C2">
        <w:rPr>
          <w:lang w:val="en-GB"/>
        </w:rPr>
        <w:t>Establishing Mechanisms for Preventing Corruption in</w:t>
      </w:r>
      <w:r w:rsidRPr="00E94EAA">
        <w:rPr>
          <w:lang w:val="en-GB"/>
        </w:rPr>
        <w:br/>
        <w:t>t</w:t>
      </w:r>
      <w:r w:rsidRPr="007923C2">
        <w:rPr>
          <w:lang w:val="en-GB"/>
        </w:rPr>
        <w:t>he Tourism Sector of the Destinatio</w:t>
      </w:r>
      <w:r w:rsidRPr="00E94EAA">
        <w:rPr>
          <w:lang w:val="en-GB"/>
        </w:rPr>
        <w:t>n</w:t>
      </w:r>
    </w:p>
    <w:p w14:paraId="0AB9712D" w14:textId="1781F246" w:rsidR="007923C2" w:rsidRPr="007923C2" w:rsidRDefault="007923C2" w:rsidP="00E94EAA">
      <w:pPr>
        <w:pStyle w:val="BodyText"/>
        <w:numPr>
          <w:ilvl w:val="0"/>
          <w:numId w:val="41"/>
        </w:numPr>
        <w:spacing w:before="218"/>
        <w:rPr>
          <w:w w:val="90"/>
        </w:rPr>
      </w:pPr>
      <w:r w:rsidRPr="007923C2">
        <w:rPr>
          <w:w w:val="90"/>
        </w:rPr>
        <w:t xml:space="preserve">All </w:t>
      </w:r>
      <w:proofErr w:type="spellStart"/>
      <w:r w:rsidRPr="007923C2">
        <w:rPr>
          <w:w w:val="90"/>
        </w:rPr>
        <w:t>staeholders</w:t>
      </w:r>
      <w:proofErr w:type="spellEnd"/>
      <w:r w:rsidRPr="007923C2">
        <w:rPr>
          <w:w w:val="90"/>
        </w:rPr>
        <w:t xml:space="preserve"> </w:t>
      </w:r>
      <w:proofErr w:type="spellStart"/>
      <w:r w:rsidRPr="007923C2">
        <w:rPr>
          <w:w w:val="90"/>
        </w:rPr>
        <w:t>in</w:t>
      </w:r>
      <w:proofErr w:type="spellEnd"/>
      <w:r w:rsidRPr="007923C2">
        <w:rPr>
          <w:w w:val="90"/>
        </w:rPr>
        <w:t xml:space="preserve"> </w:t>
      </w:r>
      <w:proofErr w:type="spellStart"/>
      <w:r w:rsidRPr="007923C2">
        <w:rPr>
          <w:w w:val="90"/>
        </w:rPr>
        <w:t>the</w:t>
      </w:r>
      <w:proofErr w:type="spellEnd"/>
      <w:r w:rsidRPr="007923C2">
        <w:rPr>
          <w:w w:val="90"/>
        </w:rPr>
        <w:t xml:space="preserve"> </w:t>
      </w:r>
      <w:proofErr w:type="spellStart"/>
      <w:r w:rsidRPr="007923C2">
        <w:rPr>
          <w:w w:val="90"/>
        </w:rPr>
        <w:t>tourism</w:t>
      </w:r>
      <w:proofErr w:type="spellEnd"/>
      <w:r w:rsidRPr="007923C2">
        <w:rPr>
          <w:w w:val="90"/>
        </w:rPr>
        <w:t xml:space="preserve"> industry, including both public and private sectors, are obliged to work on establishing and implementing mechanisms to prevent corruption in all phases of tourism destination development and management.</w:t>
      </w:r>
    </w:p>
    <w:p w14:paraId="07376FEB" w14:textId="77777777" w:rsidR="007923C2" w:rsidRPr="007923C2" w:rsidRDefault="007923C2" w:rsidP="00E94EAA">
      <w:pPr>
        <w:pStyle w:val="BodyText"/>
        <w:numPr>
          <w:ilvl w:val="0"/>
          <w:numId w:val="41"/>
        </w:numPr>
        <w:spacing w:before="218"/>
        <w:rPr>
          <w:w w:val="90"/>
        </w:rPr>
      </w:pPr>
      <w:r w:rsidRPr="007923C2">
        <w:rPr>
          <w:w w:val="90"/>
        </w:rPr>
        <w:t>Public institutions overseeing tourism activities should implement anti-corruption protocols, including impartial audits and transparent procedures for issuing licenses and permits.</w:t>
      </w:r>
      <w:r w:rsidRPr="007923C2">
        <w:rPr>
          <w:w w:val="90"/>
        </w:rPr>
        <w:br/>
        <w:t>The private sector is expected to promote a culture of integrity and ethical business conduct and must comply with laws and regulations that promote transparency and accountability.</w:t>
      </w:r>
    </w:p>
    <w:p w14:paraId="74CD300F" w14:textId="77777777" w:rsidR="007923C2" w:rsidRPr="007923C2" w:rsidRDefault="007923C2" w:rsidP="00E94EAA">
      <w:pPr>
        <w:pStyle w:val="BodyText"/>
        <w:numPr>
          <w:ilvl w:val="0"/>
          <w:numId w:val="41"/>
        </w:numPr>
        <w:spacing w:before="218"/>
        <w:rPr>
          <w:w w:val="90"/>
        </w:rPr>
      </w:pPr>
      <w:r w:rsidRPr="007923C2">
        <w:rPr>
          <w:w w:val="90"/>
        </w:rPr>
        <w:t>Public reporting on anti-corruption measures and their outcomes should be regular and easily accessible in order to encourage public oversight and accountability.</w:t>
      </w:r>
    </w:p>
    <w:p w14:paraId="7EB9974C" w14:textId="25CADBE9" w:rsidR="007923C2" w:rsidRPr="007923C2" w:rsidRDefault="007923C2" w:rsidP="00E94EAA">
      <w:pPr>
        <w:pStyle w:val="ListParagraph"/>
        <w:spacing w:line="230" w:lineRule="auto"/>
        <w:rPr>
          <w:lang w:val="en-GB"/>
        </w:rPr>
      </w:pPr>
    </w:p>
    <w:p w14:paraId="30EE3586" w14:textId="7B538229" w:rsidR="007923C2" w:rsidRPr="007923C2" w:rsidRDefault="007923C2" w:rsidP="00E94EAA">
      <w:pPr>
        <w:pStyle w:val="Heading1"/>
        <w:spacing w:line="247" w:lineRule="exact"/>
        <w:ind w:left="2"/>
        <w:jc w:val="both"/>
        <w:rPr>
          <w:w w:val="90"/>
        </w:rPr>
      </w:pPr>
      <w:proofErr w:type="spellStart"/>
      <w:r w:rsidRPr="007923C2">
        <w:rPr>
          <w:w w:val="90"/>
        </w:rPr>
        <w:t>Article</w:t>
      </w:r>
      <w:proofErr w:type="spellEnd"/>
      <w:r w:rsidRPr="007923C2">
        <w:rPr>
          <w:w w:val="90"/>
        </w:rPr>
        <w:t xml:space="preserve"> 12</w:t>
      </w:r>
    </w:p>
    <w:p w14:paraId="3D881359" w14:textId="4961ADD7" w:rsidR="007923C2" w:rsidRPr="007923C2" w:rsidRDefault="007923C2" w:rsidP="00E94EAA">
      <w:pPr>
        <w:pStyle w:val="ListParagraph"/>
        <w:spacing w:line="230" w:lineRule="auto"/>
        <w:rPr>
          <w:lang w:val="en-GB"/>
        </w:rPr>
      </w:pPr>
      <w:r w:rsidRPr="007923C2">
        <w:rPr>
          <w:lang w:val="en-GB"/>
        </w:rPr>
        <w:t>Implementation of Transparent and Fair Public Procurement</w:t>
      </w:r>
    </w:p>
    <w:p w14:paraId="285B039E" w14:textId="77777777" w:rsidR="007923C2" w:rsidRPr="007923C2" w:rsidRDefault="007923C2" w:rsidP="00E94EAA">
      <w:pPr>
        <w:pStyle w:val="BodyText"/>
        <w:numPr>
          <w:ilvl w:val="0"/>
          <w:numId w:val="42"/>
        </w:numPr>
        <w:spacing w:before="218"/>
        <w:rPr>
          <w:w w:val="90"/>
        </w:rPr>
      </w:pPr>
      <w:r w:rsidRPr="007923C2">
        <w:rPr>
          <w:w w:val="90"/>
        </w:rPr>
        <w:t>Public institutions involved in tourism development and management must conduct public procurement procedures that are transparent, fair, and aligned with international standards and best practices.</w:t>
      </w:r>
    </w:p>
    <w:p w14:paraId="46A68669" w14:textId="77777777" w:rsidR="007923C2" w:rsidRPr="007923C2" w:rsidRDefault="007923C2" w:rsidP="00E94EAA">
      <w:pPr>
        <w:pStyle w:val="BodyText"/>
        <w:numPr>
          <w:ilvl w:val="0"/>
          <w:numId w:val="42"/>
        </w:numPr>
        <w:spacing w:before="218"/>
        <w:rPr>
          <w:w w:val="90"/>
        </w:rPr>
      </w:pPr>
      <w:r w:rsidRPr="007923C2">
        <w:rPr>
          <w:w w:val="90"/>
        </w:rPr>
        <w:t>All procurement procedures—from announcing tenders to awarding contracts—should be clearly documented and open to public scrutiny to reduce the risk of corruption or unfair conduct.</w:t>
      </w:r>
    </w:p>
    <w:p w14:paraId="7D7F44F4" w14:textId="77777777" w:rsidR="007923C2" w:rsidRPr="007923C2" w:rsidRDefault="007923C2" w:rsidP="00E94EAA">
      <w:pPr>
        <w:pStyle w:val="BodyText"/>
        <w:numPr>
          <w:ilvl w:val="0"/>
          <w:numId w:val="42"/>
        </w:numPr>
        <w:spacing w:before="218"/>
        <w:rPr>
          <w:w w:val="90"/>
        </w:rPr>
      </w:pPr>
      <w:r w:rsidRPr="007923C2">
        <w:rPr>
          <w:w w:val="90"/>
        </w:rPr>
        <w:lastRenderedPageBreak/>
        <w:t>In cases of conflict of interest, parties involved in the procurement process must be excluded from decision-making, and the situation must be resolved transparently and openly.</w:t>
      </w:r>
    </w:p>
    <w:p w14:paraId="16854A8A" w14:textId="77777777" w:rsidR="007923C2" w:rsidRPr="007923C2" w:rsidRDefault="007923C2" w:rsidP="00E94EAA">
      <w:pPr>
        <w:pStyle w:val="BodyText"/>
        <w:numPr>
          <w:ilvl w:val="0"/>
          <w:numId w:val="42"/>
        </w:numPr>
        <w:spacing w:before="218"/>
        <w:rPr>
          <w:w w:val="90"/>
        </w:rPr>
      </w:pPr>
      <w:r w:rsidRPr="007923C2">
        <w:rPr>
          <w:w w:val="90"/>
        </w:rPr>
        <w:t xml:space="preserve">Parties participating in public procurement procedures, including bidders and service providers, are subject to ethical codes and standards that prohibit corruption, bribery, and other </w:t>
      </w:r>
      <w:proofErr w:type="spellStart"/>
      <w:r w:rsidRPr="007923C2">
        <w:rPr>
          <w:w w:val="90"/>
        </w:rPr>
        <w:t>forms</w:t>
      </w:r>
      <w:proofErr w:type="spellEnd"/>
      <w:r w:rsidRPr="007923C2">
        <w:rPr>
          <w:w w:val="90"/>
        </w:rPr>
        <w:t xml:space="preserve"> </w:t>
      </w:r>
      <w:proofErr w:type="spellStart"/>
      <w:r w:rsidRPr="007923C2">
        <w:rPr>
          <w:w w:val="90"/>
        </w:rPr>
        <w:t>of</w:t>
      </w:r>
      <w:proofErr w:type="spellEnd"/>
      <w:r w:rsidRPr="007923C2">
        <w:rPr>
          <w:w w:val="90"/>
        </w:rPr>
        <w:t xml:space="preserve"> </w:t>
      </w:r>
      <w:proofErr w:type="spellStart"/>
      <w:r w:rsidRPr="007923C2">
        <w:rPr>
          <w:w w:val="90"/>
        </w:rPr>
        <w:t>unethical</w:t>
      </w:r>
      <w:proofErr w:type="spellEnd"/>
      <w:r w:rsidRPr="007923C2">
        <w:rPr>
          <w:w w:val="90"/>
        </w:rPr>
        <w:t xml:space="preserve"> </w:t>
      </w:r>
      <w:proofErr w:type="spellStart"/>
      <w:r w:rsidRPr="007923C2">
        <w:rPr>
          <w:w w:val="90"/>
        </w:rPr>
        <w:t>behavior</w:t>
      </w:r>
      <w:proofErr w:type="spellEnd"/>
      <w:r w:rsidRPr="007923C2">
        <w:rPr>
          <w:w w:val="90"/>
        </w:rPr>
        <w:t>.</w:t>
      </w:r>
    </w:p>
    <w:p w14:paraId="5718B805" w14:textId="77777777" w:rsidR="007923C2" w:rsidRPr="00E94EAA" w:rsidRDefault="007923C2" w:rsidP="00E94EAA">
      <w:pPr>
        <w:pStyle w:val="ListParagraph"/>
        <w:spacing w:line="230" w:lineRule="auto"/>
      </w:pPr>
    </w:p>
    <w:p w14:paraId="5E3B09A2" w14:textId="77777777" w:rsidR="00E94EAA" w:rsidRPr="00E94EAA" w:rsidRDefault="00E94EAA" w:rsidP="00E94EAA">
      <w:pPr>
        <w:pStyle w:val="ListParagraph"/>
        <w:spacing w:line="230" w:lineRule="auto"/>
      </w:pPr>
    </w:p>
    <w:p w14:paraId="4FF9FA01" w14:textId="77777777" w:rsidR="00E94EAA" w:rsidRPr="00E94EAA" w:rsidRDefault="00E94EAA" w:rsidP="00E94EAA">
      <w:pPr>
        <w:pStyle w:val="ListParagraph"/>
        <w:spacing w:line="230" w:lineRule="auto"/>
        <w:jc w:val="center"/>
        <w:rPr>
          <w:b/>
          <w:bCs/>
          <w:lang w:val="en-GB"/>
        </w:rPr>
      </w:pPr>
      <w:r w:rsidRPr="00E94EAA">
        <w:rPr>
          <w:b/>
          <w:bCs/>
          <w:lang w:val="en-GB"/>
        </w:rPr>
        <w:t>FINAL PROVISIONS</w:t>
      </w:r>
    </w:p>
    <w:p w14:paraId="43F8E443" w14:textId="5CC10224" w:rsidR="00E94EAA" w:rsidRPr="00E94EAA" w:rsidRDefault="00E94EAA" w:rsidP="00E94EAA">
      <w:pPr>
        <w:pStyle w:val="Heading1"/>
        <w:spacing w:line="247" w:lineRule="exact"/>
        <w:ind w:left="2"/>
        <w:rPr>
          <w:w w:val="90"/>
        </w:rPr>
      </w:pPr>
      <w:r w:rsidRPr="00E94EAA">
        <w:rPr>
          <w:w w:val="90"/>
        </w:rPr>
        <w:t>Article 13</w:t>
      </w:r>
    </w:p>
    <w:p w14:paraId="3E59A765" w14:textId="78F481EC" w:rsidR="00E94EAA" w:rsidRPr="00E94EAA" w:rsidRDefault="00E94EAA" w:rsidP="00E94EAA">
      <w:pPr>
        <w:pStyle w:val="ListParagraph"/>
        <w:spacing w:line="230" w:lineRule="auto"/>
        <w:jc w:val="center"/>
        <w:rPr>
          <w:lang w:val="en-GB"/>
        </w:rPr>
      </w:pPr>
      <w:r w:rsidRPr="00E94EAA">
        <w:rPr>
          <w:lang w:val="en-GB"/>
        </w:rPr>
        <w:t>Monitoring and Reporting</w:t>
      </w:r>
    </w:p>
    <w:p w14:paraId="1077AB5B" w14:textId="77777777" w:rsidR="00E94EAA" w:rsidRPr="00E94EAA" w:rsidRDefault="00E94EAA" w:rsidP="00E94EAA">
      <w:pPr>
        <w:pStyle w:val="BodyText"/>
        <w:numPr>
          <w:ilvl w:val="0"/>
          <w:numId w:val="47"/>
        </w:numPr>
        <w:spacing w:before="218"/>
        <w:rPr>
          <w:w w:val="90"/>
        </w:rPr>
      </w:pPr>
      <w:r w:rsidRPr="00E94EAA">
        <w:rPr>
          <w:w w:val="90"/>
        </w:rPr>
        <w:t>All stakeholders in the tourism sector are required to conduct regular audits to ensure compliance with this Ethical Code.</w:t>
      </w:r>
    </w:p>
    <w:p w14:paraId="59F5777B" w14:textId="77777777" w:rsidR="00E94EAA" w:rsidRPr="00E94EAA" w:rsidRDefault="00E94EAA" w:rsidP="00E94EAA">
      <w:pPr>
        <w:pStyle w:val="BodyText"/>
        <w:numPr>
          <w:ilvl w:val="0"/>
          <w:numId w:val="47"/>
        </w:numPr>
        <w:spacing w:before="218"/>
        <w:rPr>
          <w:w w:val="90"/>
        </w:rPr>
      </w:pPr>
      <w:r w:rsidRPr="00E94EAA">
        <w:rPr>
          <w:w w:val="90"/>
        </w:rPr>
        <w:t>An independent body must be established to oversee the implementation of this Code and report on its effectiveness.</w:t>
      </w:r>
    </w:p>
    <w:p w14:paraId="38F59714" w14:textId="77777777" w:rsidR="00E94EAA" w:rsidRPr="00E94EAA" w:rsidRDefault="00E94EAA" w:rsidP="00E94EAA">
      <w:pPr>
        <w:pStyle w:val="BodyText"/>
        <w:numPr>
          <w:ilvl w:val="0"/>
          <w:numId w:val="47"/>
        </w:numPr>
        <w:spacing w:before="218"/>
        <w:rPr>
          <w:w w:val="90"/>
        </w:rPr>
      </w:pPr>
      <w:r w:rsidRPr="00E94EAA">
        <w:rPr>
          <w:w w:val="90"/>
        </w:rPr>
        <w:t>Any party with a complaint or report regarding a violation of this Code may submit it to the competent body for review.</w:t>
      </w:r>
    </w:p>
    <w:p w14:paraId="40B1BB99" w14:textId="0B599547" w:rsidR="00E94EAA" w:rsidRPr="00E94EAA" w:rsidRDefault="00E94EAA" w:rsidP="00E94EAA">
      <w:pPr>
        <w:pStyle w:val="BodyText"/>
        <w:spacing w:before="218"/>
        <w:ind w:left="-282"/>
        <w:rPr>
          <w:w w:val="90"/>
        </w:rPr>
      </w:pPr>
    </w:p>
    <w:p w14:paraId="7D76B48B" w14:textId="72B88B31" w:rsidR="00E94EAA" w:rsidRPr="00E94EAA" w:rsidRDefault="00E94EAA" w:rsidP="00E94EAA">
      <w:pPr>
        <w:pStyle w:val="Heading1"/>
        <w:spacing w:line="247" w:lineRule="exact"/>
        <w:ind w:left="2"/>
        <w:rPr>
          <w:w w:val="90"/>
        </w:rPr>
      </w:pPr>
      <w:r w:rsidRPr="00E94EAA">
        <w:rPr>
          <w:w w:val="90"/>
        </w:rPr>
        <w:t>Article 14</w:t>
      </w:r>
    </w:p>
    <w:p w14:paraId="4DF94224" w14:textId="423CC2D6" w:rsidR="00E94EAA" w:rsidRPr="00E94EAA" w:rsidRDefault="00E94EAA" w:rsidP="00E94EAA">
      <w:pPr>
        <w:pStyle w:val="ListParagraph"/>
        <w:spacing w:line="230" w:lineRule="auto"/>
        <w:jc w:val="center"/>
        <w:rPr>
          <w:lang w:val="en-GB"/>
        </w:rPr>
      </w:pPr>
      <w:r w:rsidRPr="00E94EAA">
        <w:rPr>
          <w:lang w:val="en-GB"/>
        </w:rPr>
        <w:t>Updating and Revision of the Code</w:t>
      </w:r>
    </w:p>
    <w:p w14:paraId="6E6B2C7A" w14:textId="77777777" w:rsidR="00E94EAA" w:rsidRPr="00E94EAA" w:rsidRDefault="00E94EAA" w:rsidP="00E94EAA">
      <w:pPr>
        <w:pStyle w:val="BodyText"/>
        <w:numPr>
          <w:ilvl w:val="0"/>
          <w:numId w:val="48"/>
        </w:numPr>
        <w:spacing w:before="218"/>
        <w:rPr>
          <w:w w:val="90"/>
        </w:rPr>
      </w:pPr>
      <w:r w:rsidRPr="00E94EAA">
        <w:rPr>
          <w:w w:val="90"/>
        </w:rPr>
        <w:t>This Code is subject to periodic reviews to ensure its relevance and effectiveness.</w:t>
      </w:r>
    </w:p>
    <w:p w14:paraId="20963683" w14:textId="77777777" w:rsidR="00E94EAA" w:rsidRPr="00E94EAA" w:rsidRDefault="00E94EAA" w:rsidP="00E94EAA">
      <w:pPr>
        <w:pStyle w:val="BodyText"/>
        <w:numPr>
          <w:ilvl w:val="0"/>
          <w:numId w:val="48"/>
        </w:numPr>
        <w:spacing w:before="218"/>
        <w:rPr>
          <w:w w:val="90"/>
        </w:rPr>
      </w:pPr>
      <w:r w:rsidRPr="00E94EAA">
        <w:rPr>
          <w:w w:val="90"/>
        </w:rPr>
        <w:t>Proposals for updates or amendments may be submitted by any stakeholder and will be considered by the competent body.</w:t>
      </w:r>
    </w:p>
    <w:p w14:paraId="3DB61289" w14:textId="06C06FCE" w:rsidR="00E94EAA" w:rsidRPr="00E94EAA" w:rsidRDefault="00E94EAA" w:rsidP="00E94EAA">
      <w:pPr>
        <w:pStyle w:val="BodyText"/>
        <w:spacing w:before="218"/>
        <w:ind w:left="-282"/>
        <w:rPr>
          <w:w w:val="90"/>
        </w:rPr>
      </w:pPr>
    </w:p>
    <w:p w14:paraId="0CF1EE89" w14:textId="4D22E5B5" w:rsidR="00E94EAA" w:rsidRPr="00E94EAA" w:rsidRDefault="00E94EAA" w:rsidP="00E94EAA">
      <w:pPr>
        <w:pStyle w:val="Heading1"/>
        <w:spacing w:line="247" w:lineRule="exact"/>
        <w:ind w:left="2"/>
        <w:rPr>
          <w:w w:val="90"/>
        </w:rPr>
      </w:pPr>
      <w:r w:rsidRPr="00E94EAA">
        <w:rPr>
          <w:w w:val="90"/>
        </w:rPr>
        <w:t>Article 15</w:t>
      </w:r>
    </w:p>
    <w:p w14:paraId="3858AC4D" w14:textId="17FBA50A" w:rsidR="00E94EAA" w:rsidRPr="00E94EAA" w:rsidRDefault="00E94EAA" w:rsidP="00E94EAA">
      <w:pPr>
        <w:pStyle w:val="ListParagraph"/>
        <w:spacing w:line="230" w:lineRule="auto"/>
        <w:jc w:val="center"/>
        <w:rPr>
          <w:lang w:val="en-GB"/>
        </w:rPr>
      </w:pPr>
      <w:r w:rsidRPr="00E94EAA">
        <w:rPr>
          <w:lang w:val="en-GB"/>
        </w:rPr>
        <w:t>Legal Status of the Code</w:t>
      </w:r>
    </w:p>
    <w:p w14:paraId="3CD6D818" w14:textId="77777777" w:rsidR="00E94EAA" w:rsidRPr="00E94EAA" w:rsidRDefault="00E94EAA" w:rsidP="00E94EAA">
      <w:pPr>
        <w:pStyle w:val="BodyText"/>
        <w:numPr>
          <w:ilvl w:val="0"/>
          <w:numId w:val="49"/>
        </w:numPr>
        <w:spacing w:before="218"/>
        <w:rPr>
          <w:lang w:val="en-GB"/>
        </w:rPr>
      </w:pPr>
      <w:r w:rsidRPr="00E94EAA">
        <w:rPr>
          <w:w w:val="90"/>
        </w:rPr>
        <w:t>Although this Code represents a set of ethical guidelines, all parties involved in tourism activities are expected to adhere to its provisions.</w:t>
      </w:r>
    </w:p>
    <w:p w14:paraId="192CED8F" w14:textId="5A6C01C1" w:rsidR="00E94EAA" w:rsidRPr="00E94EAA" w:rsidRDefault="00E94EAA" w:rsidP="00E94EAA">
      <w:pPr>
        <w:pStyle w:val="ListParagraph"/>
        <w:spacing w:line="230" w:lineRule="auto"/>
        <w:rPr>
          <w:lang w:val="en-GB"/>
        </w:rPr>
      </w:pPr>
    </w:p>
    <w:p w14:paraId="5A070587" w14:textId="5AE4BF57" w:rsidR="00E94EAA" w:rsidRPr="00E94EAA" w:rsidRDefault="00E94EAA" w:rsidP="00E94EAA">
      <w:pPr>
        <w:pStyle w:val="Heading1"/>
        <w:spacing w:line="247" w:lineRule="exact"/>
        <w:ind w:left="2"/>
        <w:rPr>
          <w:w w:val="90"/>
        </w:rPr>
      </w:pPr>
      <w:r w:rsidRPr="00E94EAA">
        <w:rPr>
          <w:w w:val="90"/>
        </w:rPr>
        <w:t>Article 16</w:t>
      </w:r>
    </w:p>
    <w:p w14:paraId="49F5D5C7" w14:textId="2933C4A6" w:rsidR="00E94EAA" w:rsidRPr="00E94EAA" w:rsidRDefault="00E94EAA" w:rsidP="00E94EAA">
      <w:pPr>
        <w:pStyle w:val="ListParagraph"/>
        <w:spacing w:line="230" w:lineRule="auto"/>
        <w:jc w:val="center"/>
        <w:rPr>
          <w:lang w:val="en-GB"/>
        </w:rPr>
      </w:pPr>
      <w:r w:rsidRPr="00E94EAA">
        <w:rPr>
          <w:lang w:val="en-GB"/>
        </w:rPr>
        <w:t>Entry into Force</w:t>
      </w:r>
    </w:p>
    <w:p w14:paraId="77171093" w14:textId="77777777" w:rsidR="00E94EAA" w:rsidRPr="00E94EAA" w:rsidRDefault="00E94EAA" w:rsidP="00E94EAA">
      <w:pPr>
        <w:pStyle w:val="BodyText"/>
        <w:numPr>
          <w:ilvl w:val="0"/>
          <w:numId w:val="50"/>
        </w:numPr>
        <w:spacing w:before="218"/>
        <w:rPr>
          <w:w w:val="90"/>
        </w:rPr>
      </w:pPr>
      <w:r w:rsidRPr="00E94EAA">
        <w:rPr>
          <w:w w:val="90"/>
        </w:rPr>
        <w:t>This Ethical Code enters into force immediately upon its official publication.</w:t>
      </w:r>
    </w:p>
    <w:p w14:paraId="4AE3DD13" w14:textId="77777777" w:rsidR="00E94EAA" w:rsidRPr="00E94EAA" w:rsidRDefault="00E94EAA" w:rsidP="00E94EAA">
      <w:pPr>
        <w:pStyle w:val="BodyText"/>
        <w:numPr>
          <w:ilvl w:val="0"/>
          <w:numId w:val="50"/>
        </w:numPr>
        <w:spacing w:before="218"/>
        <w:rPr>
          <w:w w:val="90"/>
        </w:rPr>
      </w:pPr>
      <w:r w:rsidRPr="00E94EAA">
        <w:rPr>
          <w:w w:val="90"/>
        </w:rPr>
        <w:t>All stakeholders are expected to take the necessary steps to ensure full compliance with all its provisions.</w:t>
      </w:r>
    </w:p>
    <w:p w14:paraId="6976E350" w14:textId="77777777" w:rsidR="00972F4E" w:rsidRPr="00E94EAA" w:rsidRDefault="00972F4E" w:rsidP="00E94EAA">
      <w:pPr>
        <w:tabs>
          <w:tab w:val="left" w:pos="316"/>
        </w:tabs>
        <w:spacing w:before="239" w:line="230" w:lineRule="auto"/>
        <w:ind w:right="17"/>
        <w:jc w:val="both"/>
      </w:pPr>
    </w:p>
    <w:sectPr w:rsidR="00972F4E" w:rsidRPr="00E94EAA">
      <w:footerReference w:type="default" r:id="rId11"/>
      <w:pgSz w:w="11910" w:h="16840"/>
      <w:pgMar w:top="1340" w:right="1417" w:bottom="1540" w:left="1417" w:header="0" w:footer="1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CD69" w14:textId="77777777" w:rsidR="00417AC7" w:rsidRDefault="00417AC7">
      <w:r>
        <w:separator/>
      </w:r>
    </w:p>
  </w:endnote>
  <w:endnote w:type="continuationSeparator" w:id="0">
    <w:p w14:paraId="3AD05C5D" w14:textId="77777777" w:rsidR="00417AC7" w:rsidRDefault="0041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5731" w14:textId="77777777" w:rsidR="00B37C7C" w:rsidRDefault="00B37C7C">
    <w:pPr>
      <w:pStyle w:val="BodyText"/>
      <w:spacing w:line="14" w:lineRule="auto"/>
      <w:ind w:left="0"/>
      <w:jc w:val="left"/>
      <w:rPr>
        <w:sz w:val="20"/>
      </w:rPr>
    </w:pPr>
    <w:r>
      <w:rPr>
        <w:noProof/>
        <w:sz w:val="20"/>
      </w:rPr>
      <w:drawing>
        <wp:anchor distT="0" distB="0" distL="0" distR="0" simplePos="0" relativeHeight="251672064" behindDoc="1" locked="0" layoutInCell="1" allowOverlap="1" wp14:anchorId="4443E8E1" wp14:editId="7C49E616">
          <wp:simplePos x="0" y="0"/>
          <wp:positionH relativeFrom="page">
            <wp:posOffset>0</wp:posOffset>
          </wp:positionH>
          <wp:positionV relativeFrom="page">
            <wp:posOffset>9711749</wp:posOffset>
          </wp:positionV>
          <wp:extent cx="7560564" cy="972718"/>
          <wp:effectExtent l="0" t="0" r="0" b="0"/>
          <wp:wrapNone/>
          <wp:docPr id="188394632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564" cy="972718"/>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88C3" w14:textId="77777777" w:rsidR="00B37C7C" w:rsidRDefault="00B37C7C">
    <w:pPr>
      <w:pStyle w:val="BodyText"/>
      <w:spacing w:line="14" w:lineRule="auto"/>
      <w:ind w:left="0"/>
      <w:jc w:val="left"/>
      <w:rPr>
        <w:sz w:val="20"/>
      </w:rPr>
    </w:pPr>
    <w:r>
      <w:rPr>
        <w:noProof/>
        <w:sz w:val="20"/>
      </w:rPr>
      <w:drawing>
        <wp:anchor distT="0" distB="0" distL="0" distR="0" simplePos="0" relativeHeight="251655680" behindDoc="1" locked="0" layoutInCell="1" allowOverlap="1" wp14:anchorId="799AE0D6" wp14:editId="45B07BFC">
          <wp:simplePos x="0" y="0"/>
          <wp:positionH relativeFrom="page">
            <wp:posOffset>0</wp:posOffset>
          </wp:positionH>
          <wp:positionV relativeFrom="page">
            <wp:posOffset>9711749</wp:posOffset>
          </wp:positionV>
          <wp:extent cx="7560564" cy="972718"/>
          <wp:effectExtent l="0" t="0" r="0" b="0"/>
          <wp:wrapNone/>
          <wp:docPr id="1067946547"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7560564" cy="97271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136B" w14:textId="77777777" w:rsidR="00417AC7" w:rsidRDefault="00417AC7">
      <w:r>
        <w:separator/>
      </w:r>
    </w:p>
  </w:footnote>
  <w:footnote w:type="continuationSeparator" w:id="0">
    <w:p w14:paraId="04BB77D7" w14:textId="77777777" w:rsidR="00417AC7" w:rsidRDefault="00417A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A83"/>
    <w:multiLevelType w:val="hybridMultilevel"/>
    <w:tmpl w:val="FF84F182"/>
    <w:lvl w:ilvl="0" w:tplc="880EF308">
      <w:start w:val="1"/>
      <w:numFmt w:val="decimal"/>
      <w:lvlText w:val="(%1)"/>
      <w:lvlJc w:val="left"/>
      <w:pPr>
        <w:ind w:left="23" w:hanging="377"/>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007E258C">
      <w:numFmt w:val="bullet"/>
      <w:lvlText w:val="•"/>
      <w:lvlJc w:val="left"/>
      <w:pPr>
        <w:ind w:left="925" w:hanging="377"/>
      </w:pPr>
      <w:rPr>
        <w:rFonts w:hint="default"/>
        <w:lang w:val="hr-HR" w:eastAsia="en-US" w:bidi="ar-SA"/>
      </w:rPr>
    </w:lvl>
    <w:lvl w:ilvl="2" w:tplc="B36224A2">
      <w:numFmt w:val="bullet"/>
      <w:lvlText w:val="•"/>
      <w:lvlJc w:val="left"/>
      <w:pPr>
        <w:ind w:left="1830" w:hanging="377"/>
      </w:pPr>
      <w:rPr>
        <w:rFonts w:hint="default"/>
        <w:lang w:val="hr-HR" w:eastAsia="en-US" w:bidi="ar-SA"/>
      </w:rPr>
    </w:lvl>
    <w:lvl w:ilvl="3" w:tplc="E2BE34D0">
      <w:numFmt w:val="bullet"/>
      <w:lvlText w:val="•"/>
      <w:lvlJc w:val="left"/>
      <w:pPr>
        <w:ind w:left="2735" w:hanging="377"/>
      </w:pPr>
      <w:rPr>
        <w:rFonts w:hint="default"/>
        <w:lang w:val="hr-HR" w:eastAsia="en-US" w:bidi="ar-SA"/>
      </w:rPr>
    </w:lvl>
    <w:lvl w:ilvl="4" w:tplc="92065832">
      <w:numFmt w:val="bullet"/>
      <w:lvlText w:val="•"/>
      <w:lvlJc w:val="left"/>
      <w:pPr>
        <w:ind w:left="3640" w:hanging="377"/>
      </w:pPr>
      <w:rPr>
        <w:rFonts w:hint="default"/>
        <w:lang w:val="hr-HR" w:eastAsia="en-US" w:bidi="ar-SA"/>
      </w:rPr>
    </w:lvl>
    <w:lvl w:ilvl="5" w:tplc="DB30807C">
      <w:numFmt w:val="bullet"/>
      <w:lvlText w:val="•"/>
      <w:lvlJc w:val="left"/>
      <w:pPr>
        <w:ind w:left="4546" w:hanging="377"/>
      </w:pPr>
      <w:rPr>
        <w:rFonts w:hint="default"/>
        <w:lang w:val="hr-HR" w:eastAsia="en-US" w:bidi="ar-SA"/>
      </w:rPr>
    </w:lvl>
    <w:lvl w:ilvl="6" w:tplc="92A0ABCE">
      <w:numFmt w:val="bullet"/>
      <w:lvlText w:val="•"/>
      <w:lvlJc w:val="left"/>
      <w:pPr>
        <w:ind w:left="5451" w:hanging="377"/>
      </w:pPr>
      <w:rPr>
        <w:rFonts w:hint="default"/>
        <w:lang w:val="hr-HR" w:eastAsia="en-US" w:bidi="ar-SA"/>
      </w:rPr>
    </w:lvl>
    <w:lvl w:ilvl="7" w:tplc="A1629CB0">
      <w:numFmt w:val="bullet"/>
      <w:lvlText w:val="•"/>
      <w:lvlJc w:val="left"/>
      <w:pPr>
        <w:ind w:left="6356" w:hanging="377"/>
      </w:pPr>
      <w:rPr>
        <w:rFonts w:hint="default"/>
        <w:lang w:val="hr-HR" w:eastAsia="en-US" w:bidi="ar-SA"/>
      </w:rPr>
    </w:lvl>
    <w:lvl w:ilvl="8" w:tplc="95A8E586">
      <w:numFmt w:val="bullet"/>
      <w:lvlText w:val="•"/>
      <w:lvlJc w:val="left"/>
      <w:pPr>
        <w:ind w:left="7261" w:hanging="377"/>
      </w:pPr>
      <w:rPr>
        <w:rFonts w:hint="default"/>
        <w:lang w:val="hr-HR" w:eastAsia="en-US" w:bidi="ar-SA"/>
      </w:rPr>
    </w:lvl>
  </w:abstractNum>
  <w:abstractNum w:abstractNumId="1" w15:restartNumberingAfterBreak="0">
    <w:nsid w:val="0F753E33"/>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 w15:restartNumberingAfterBreak="0">
    <w:nsid w:val="10AF49F0"/>
    <w:multiLevelType w:val="multilevel"/>
    <w:tmpl w:val="84A4F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E668FB"/>
    <w:multiLevelType w:val="hybridMultilevel"/>
    <w:tmpl w:val="6B50394A"/>
    <w:lvl w:ilvl="0" w:tplc="16C258AE">
      <w:start w:val="1"/>
      <w:numFmt w:val="decimal"/>
      <w:lvlText w:val="(%1)"/>
      <w:lvlJc w:val="left"/>
      <w:pPr>
        <w:ind w:left="325" w:hanging="303"/>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7D7687C8">
      <w:numFmt w:val="bullet"/>
      <w:lvlText w:val="•"/>
      <w:lvlJc w:val="left"/>
      <w:pPr>
        <w:ind w:left="1195" w:hanging="303"/>
      </w:pPr>
      <w:rPr>
        <w:rFonts w:hint="default"/>
        <w:lang w:val="hr-HR" w:eastAsia="en-US" w:bidi="ar-SA"/>
      </w:rPr>
    </w:lvl>
    <w:lvl w:ilvl="2" w:tplc="69A8B1F0">
      <w:numFmt w:val="bullet"/>
      <w:lvlText w:val="•"/>
      <w:lvlJc w:val="left"/>
      <w:pPr>
        <w:ind w:left="2070" w:hanging="303"/>
      </w:pPr>
      <w:rPr>
        <w:rFonts w:hint="default"/>
        <w:lang w:val="hr-HR" w:eastAsia="en-US" w:bidi="ar-SA"/>
      </w:rPr>
    </w:lvl>
    <w:lvl w:ilvl="3" w:tplc="CE4CC008">
      <w:numFmt w:val="bullet"/>
      <w:lvlText w:val="•"/>
      <w:lvlJc w:val="left"/>
      <w:pPr>
        <w:ind w:left="2945" w:hanging="303"/>
      </w:pPr>
      <w:rPr>
        <w:rFonts w:hint="default"/>
        <w:lang w:val="hr-HR" w:eastAsia="en-US" w:bidi="ar-SA"/>
      </w:rPr>
    </w:lvl>
    <w:lvl w:ilvl="4" w:tplc="96943394">
      <w:numFmt w:val="bullet"/>
      <w:lvlText w:val="•"/>
      <w:lvlJc w:val="left"/>
      <w:pPr>
        <w:ind w:left="3820" w:hanging="303"/>
      </w:pPr>
      <w:rPr>
        <w:rFonts w:hint="default"/>
        <w:lang w:val="hr-HR" w:eastAsia="en-US" w:bidi="ar-SA"/>
      </w:rPr>
    </w:lvl>
    <w:lvl w:ilvl="5" w:tplc="1FD48032">
      <w:numFmt w:val="bullet"/>
      <w:lvlText w:val="•"/>
      <w:lvlJc w:val="left"/>
      <w:pPr>
        <w:ind w:left="4696" w:hanging="303"/>
      </w:pPr>
      <w:rPr>
        <w:rFonts w:hint="default"/>
        <w:lang w:val="hr-HR" w:eastAsia="en-US" w:bidi="ar-SA"/>
      </w:rPr>
    </w:lvl>
    <w:lvl w:ilvl="6" w:tplc="9C24A1E8">
      <w:numFmt w:val="bullet"/>
      <w:lvlText w:val="•"/>
      <w:lvlJc w:val="left"/>
      <w:pPr>
        <w:ind w:left="5571" w:hanging="303"/>
      </w:pPr>
      <w:rPr>
        <w:rFonts w:hint="default"/>
        <w:lang w:val="hr-HR" w:eastAsia="en-US" w:bidi="ar-SA"/>
      </w:rPr>
    </w:lvl>
    <w:lvl w:ilvl="7" w:tplc="D65C399E">
      <w:numFmt w:val="bullet"/>
      <w:lvlText w:val="•"/>
      <w:lvlJc w:val="left"/>
      <w:pPr>
        <w:ind w:left="6446" w:hanging="303"/>
      </w:pPr>
      <w:rPr>
        <w:rFonts w:hint="default"/>
        <w:lang w:val="hr-HR" w:eastAsia="en-US" w:bidi="ar-SA"/>
      </w:rPr>
    </w:lvl>
    <w:lvl w:ilvl="8" w:tplc="F06C1F74">
      <w:numFmt w:val="bullet"/>
      <w:lvlText w:val="•"/>
      <w:lvlJc w:val="left"/>
      <w:pPr>
        <w:ind w:left="7321" w:hanging="303"/>
      </w:pPr>
      <w:rPr>
        <w:rFonts w:hint="default"/>
        <w:lang w:val="hr-HR" w:eastAsia="en-US" w:bidi="ar-SA"/>
      </w:rPr>
    </w:lvl>
  </w:abstractNum>
  <w:abstractNum w:abstractNumId="4" w15:restartNumberingAfterBreak="0">
    <w:nsid w:val="11C3104A"/>
    <w:multiLevelType w:val="multilevel"/>
    <w:tmpl w:val="37A65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83655A"/>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6" w15:restartNumberingAfterBreak="0">
    <w:nsid w:val="13611A46"/>
    <w:multiLevelType w:val="hybridMultilevel"/>
    <w:tmpl w:val="6598D520"/>
    <w:lvl w:ilvl="0" w:tplc="D5328034">
      <w:start w:val="1"/>
      <w:numFmt w:val="decimal"/>
      <w:lvlText w:val="(%1)"/>
      <w:lvlJc w:val="left"/>
      <w:pPr>
        <w:ind w:left="23" w:hanging="312"/>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EE36522C">
      <w:numFmt w:val="bullet"/>
      <w:lvlText w:val="•"/>
      <w:lvlJc w:val="left"/>
      <w:pPr>
        <w:ind w:left="925" w:hanging="312"/>
      </w:pPr>
      <w:rPr>
        <w:rFonts w:hint="default"/>
        <w:lang w:val="hr-HR" w:eastAsia="en-US" w:bidi="ar-SA"/>
      </w:rPr>
    </w:lvl>
    <w:lvl w:ilvl="2" w:tplc="F77E493E">
      <w:numFmt w:val="bullet"/>
      <w:lvlText w:val="•"/>
      <w:lvlJc w:val="left"/>
      <w:pPr>
        <w:ind w:left="1830" w:hanging="312"/>
      </w:pPr>
      <w:rPr>
        <w:rFonts w:hint="default"/>
        <w:lang w:val="hr-HR" w:eastAsia="en-US" w:bidi="ar-SA"/>
      </w:rPr>
    </w:lvl>
    <w:lvl w:ilvl="3" w:tplc="59A6A842">
      <w:numFmt w:val="bullet"/>
      <w:lvlText w:val="•"/>
      <w:lvlJc w:val="left"/>
      <w:pPr>
        <w:ind w:left="2735" w:hanging="312"/>
      </w:pPr>
      <w:rPr>
        <w:rFonts w:hint="default"/>
        <w:lang w:val="hr-HR" w:eastAsia="en-US" w:bidi="ar-SA"/>
      </w:rPr>
    </w:lvl>
    <w:lvl w:ilvl="4" w:tplc="550AD52A">
      <w:numFmt w:val="bullet"/>
      <w:lvlText w:val="•"/>
      <w:lvlJc w:val="left"/>
      <w:pPr>
        <w:ind w:left="3640" w:hanging="312"/>
      </w:pPr>
      <w:rPr>
        <w:rFonts w:hint="default"/>
        <w:lang w:val="hr-HR" w:eastAsia="en-US" w:bidi="ar-SA"/>
      </w:rPr>
    </w:lvl>
    <w:lvl w:ilvl="5" w:tplc="6BC02528">
      <w:numFmt w:val="bullet"/>
      <w:lvlText w:val="•"/>
      <w:lvlJc w:val="left"/>
      <w:pPr>
        <w:ind w:left="4546" w:hanging="312"/>
      </w:pPr>
      <w:rPr>
        <w:rFonts w:hint="default"/>
        <w:lang w:val="hr-HR" w:eastAsia="en-US" w:bidi="ar-SA"/>
      </w:rPr>
    </w:lvl>
    <w:lvl w:ilvl="6" w:tplc="D2B62896">
      <w:numFmt w:val="bullet"/>
      <w:lvlText w:val="•"/>
      <w:lvlJc w:val="left"/>
      <w:pPr>
        <w:ind w:left="5451" w:hanging="312"/>
      </w:pPr>
      <w:rPr>
        <w:rFonts w:hint="default"/>
        <w:lang w:val="hr-HR" w:eastAsia="en-US" w:bidi="ar-SA"/>
      </w:rPr>
    </w:lvl>
    <w:lvl w:ilvl="7" w:tplc="915AAB4A">
      <w:numFmt w:val="bullet"/>
      <w:lvlText w:val="•"/>
      <w:lvlJc w:val="left"/>
      <w:pPr>
        <w:ind w:left="6356" w:hanging="312"/>
      </w:pPr>
      <w:rPr>
        <w:rFonts w:hint="default"/>
        <w:lang w:val="hr-HR" w:eastAsia="en-US" w:bidi="ar-SA"/>
      </w:rPr>
    </w:lvl>
    <w:lvl w:ilvl="8" w:tplc="D5FCAC02">
      <w:numFmt w:val="bullet"/>
      <w:lvlText w:val="•"/>
      <w:lvlJc w:val="left"/>
      <w:pPr>
        <w:ind w:left="7261" w:hanging="312"/>
      </w:pPr>
      <w:rPr>
        <w:rFonts w:hint="default"/>
        <w:lang w:val="hr-HR" w:eastAsia="en-US" w:bidi="ar-SA"/>
      </w:rPr>
    </w:lvl>
  </w:abstractNum>
  <w:abstractNum w:abstractNumId="7" w15:restartNumberingAfterBreak="0">
    <w:nsid w:val="184E2F2D"/>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8" w15:restartNumberingAfterBreak="0">
    <w:nsid w:val="19434567"/>
    <w:multiLevelType w:val="multilevel"/>
    <w:tmpl w:val="7EBC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472E0"/>
    <w:multiLevelType w:val="multilevel"/>
    <w:tmpl w:val="9226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20018"/>
    <w:multiLevelType w:val="hybridMultilevel"/>
    <w:tmpl w:val="ACA24B20"/>
    <w:lvl w:ilvl="0" w:tplc="58A40D32">
      <w:start w:val="1"/>
      <w:numFmt w:val="decimal"/>
      <w:lvlText w:val="(%1)"/>
      <w:lvlJc w:val="left"/>
      <w:pPr>
        <w:ind w:left="23" w:hanging="344"/>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B1B88744">
      <w:numFmt w:val="bullet"/>
      <w:lvlText w:val="•"/>
      <w:lvlJc w:val="left"/>
      <w:pPr>
        <w:ind w:left="925" w:hanging="344"/>
      </w:pPr>
      <w:rPr>
        <w:rFonts w:hint="default"/>
        <w:lang w:val="hr-HR" w:eastAsia="en-US" w:bidi="ar-SA"/>
      </w:rPr>
    </w:lvl>
    <w:lvl w:ilvl="2" w:tplc="B648755A">
      <w:numFmt w:val="bullet"/>
      <w:lvlText w:val="•"/>
      <w:lvlJc w:val="left"/>
      <w:pPr>
        <w:ind w:left="1830" w:hanging="344"/>
      </w:pPr>
      <w:rPr>
        <w:rFonts w:hint="default"/>
        <w:lang w:val="hr-HR" w:eastAsia="en-US" w:bidi="ar-SA"/>
      </w:rPr>
    </w:lvl>
    <w:lvl w:ilvl="3" w:tplc="84B45EB8">
      <w:numFmt w:val="bullet"/>
      <w:lvlText w:val="•"/>
      <w:lvlJc w:val="left"/>
      <w:pPr>
        <w:ind w:left="2735" w:hanging="344"/>
      </w:pPr>
      <w:rPr>
        <w:rFonts w:hint="default"/>
        <w:lang w:val="hr-HR" w:eastAsia="en-US" w:bidi="ar-SA"/>
      </w:rPr>
    </w:lvl>
    <w:lvl w:ilvl="4" w:tplc="0B90E23C">
      <w:numFmt w:val="bullet"/>
      <w:lvlText w:val="•"/>
      <w:lvlJc w:val="left"/>
      <w:pPr>
        <w:ind w:left="3640" w:hanging="344"/>
      </w:pPr>
      <w:rPr>
        <w:rFonts w:hint="default"/>
        <w:lang w:val="hr-HR" w:eastAsia="en-US" w:bidi="ar-SA"/>
      </w:rPr>
    </w:lvl>
    <w:lvl w:ilvl="5" w:tplc="995AABC8">
      <w:numFmt w:val="bullet"/>
      <w:lvlText w:val="•"/>
      <w:lvlJc w:val="left"/>
      <w:pPr>
        <w:ind w:left="4546" w:hanging="344"/>
      </w:pPr>
      <w:rPr>
        <w:rFonts w:hint="default"/>
        <w:lang w:val="hr-HR" w:eastAsia="en-US" w:bidi="ar-SA"/>
      </w:rPr>
    </w:lvl>
    <w:lvl w:ilvl="6" w:tplc="838CF71E">
      <w:numFmt w:val="bullet"/>
      <w:lvlText w:val="•"/>
      <w:lvlJc w:val="left"/>
      <w:pPr>
        <w:ind w:left="5451" w:hanging="344"/>
      </w:pPr>
      <w:rPr>
        <w:rFonts w:hint="default"/>
        <w:lang w:val="hr-HR" w:eastAsia="en-US" w:bidi="ar-SA"/>
      </w:rPr>
    </w:lvl>
    <w:lvl w:ilvl="7" w:tplc="CBFE86B0">
      <w:numFmt w:val="bullet"/>
      <w:lvlText w:val="•"/>
      <w:lvlJc w:val="left"/>
      <w:pPr>
        <w:ind w:left="6356" w:hanging="344"/>
      </w:pPr>
      <w:rPr>
        <w:rFonts w:hint="default"/>
        <w:lang w:val="hr-HR" w:eastAsia="en-US" w:bidi="ar-SA"/>
      </w:rPr>
    </w:lvl>
    <w:lvl w:ilvl="8" w:tplc="8F869CEC">
      <w:numFmt w:val="bullet"/>
      <w:lvlText w:val="•"/>
      <w:lvlJc w:val="left"/>
      <w:pPr>
        <w:ind w:left="7261" w:hanging="344"/>
      </w:pPr>
      <w:rPr>
        <w:rFonts w:hint="default"/>
        <w:lang w:val="hr-HR" w:eastAsia="en-US" w:bidi="ar-SA"/>
      </w:rPr>
    </w:lvl>
  </w:abstractNum>
  <w:abstractNum w:abstractNumId="11" w15:restartNumberingAfterBreak="0">
    <w:nsid w:val="213C3196"/>
    <w:multiLevelType w:val="multilevel"/>
    <w:tmpl w:val="23363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85481D"/>
    <w:multiLevelType w:val="multilevel"/>
    <w:tmpl w:val="6CC0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42F57"/>
    <w:multiLevelType w:val="multilevel"/>
    <w:tmpl w:val="8D4AF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B86B21"/>
    <w:multiLevelType w:val="multilevel"/>
    <w:tmpl w:val="25BC0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560081"/>
    <w:multiLevelType w:val="multilevel"/>
    <w:tmpl w:val="1FB840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4420EB"/>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17" w15:restartNumberingAfterBreak="0">
    <w:nsid w:val="2D210C79"/>
    <w:multiLevelType w:val="multilevel"/>
    <w:tmpl w:val="61427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F0195"/>
    <w:multiLevelType w:val="hybridMultilevel"/>
    <w:tmpl w:val="BBC40420"/>
    <w:lvl w:ilvl="0" w:tplc="8AF4129C">
      <w:start w:val="1"/>
      <w:numFmt w:val="decimal"/>
      <w:lvlText w:val="(%1)"/>
      <w:lvlJc w:val="left"/>
      <w:pPr>
        <w:ind w:left="23" w:hanging="296"/>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486A7676">
      <w:numFmt w:val="bullet"/>
      <w:lvlText w:val="•"/>
      <w:lvlJc w:val="left"/>
      <w:pPr>
        <w:ind w:left="925" w:hanging="296"/>
      </w:pPr>
      <w:rPr>
        <w:rFonts w:hint="default"/>
        <w:lang w:val="hr-HR" w:eastAsia="en-US" w:bidi="ar-SA"/>
      </w:rPr>
    </w:lvl>
    <w:lvl w:ilvl="2" w:tplc="324CD2E0">
      <w:numFmt w:val="bullet"/>
      <w:lvlText w:val="•"/>
      <w:lvlJc w:val="left"/>
      <w:pPr>
        <w:ind w:left="1830" w:hanging="296"/>
      </w:pPr>
      <w:rPr>
        <w:rFonts w:hint="default"/>
        <w:lang w:val="hr-HR" w:eastAsia="en-US" w:bidi="ar-SA"/>
      </w:rPr>
    </w:lvl>
    <w:lvl w:ilvl="3" w:tplc="7826E16C">
      <w:numFmt w:val="bullet"/>
      <w:lvlText w:val="•"/>
      <w:lvlJc w:val="left"/>
      <w:pPr>
        <w:ind w:left="2735" w:hanging="296"/>
      </w:pPr>
      <w:rPr>
        <w:rFonts w:hint="default"/>
        <w:lang w:val="hr-HR" w:eastAsia="en-US" w:bidi="ar-SA"/>
      </w:rPr>
    </w:lvl>
    <w:lvl w:ilvl="4" w:tplc="A00C5EC8">
      <w:numFmt w:val="bullet"/>
      <w:lvlText w:val="•"/>
      <w:lvlJc w:val="left"/>
      <w:pPr>
        <w:ind w:left="3640" w:hanging="296"/>
      </w:pPr>
      <w:rPr>
        <w:rFonts w:hint="default"/>
        <w:lang w:val="hr-HR" w:eastAsia="en-US" w:bidi="ar-SA"/>
      </w:rPr>
    </w:lvl>
    <w:lvl w:ilvl="5" w:tplc="B5D67D62">
      <w:numFmt w:val="bullet"/>
      <w:lvlText w:val="•"/>
      <w:lvlJc w:val="left"/>
      <w:pPr>
        <w:ind w:left="4546" w:hanging="296"/>
      </w:pPr>
      <w:rPr>
        <w:rFonts w:hint="default"/>
        <w:lang w:val="hr-HR" w:eastAsia="en-US" w:bidi="ar-SA"/>
      </w:rPr>
    </w:lvl>
    <w:lvl w:ilvl="6" w:tplc="93A0C856">
      <w:numFmt w:val="bullet"/>
      <w:lvlText w:val="•"/>
      <w:lvlJc w:val="left"/>
      <w:pPr>
        <w:ind w:left="5451" w:hanging="296"/>
      </w:pPr>
      <w:rPr>
        <w:rFonts w:hint="default"/>
        <w:lang w:val="hr-HR" w:eastAsia="en-US" w:bidi="ar-SA"/>
      </w:rPr>
    </w:lvl>
    <w:lvl w:ilvl="7" w:tplc="401AB422">
      <w:numFmt w:val="bullet"/>
      <w:lvlText w:val="•"/>
      <w:lvlJc w:val="left"/>
      <w:pPr>
        <w:ind w:left="6356" w:hanging="296"/>
      </w:pPr>
      <w:rPr>
        <w:rFonts w:hint="default"/>
        <w:lang w:val="hr-HR" w:eastAsia="en-US" w:bidi="ar-SA"/>
      </w:rPr>
    </w:lvl>
    <w:lvl w:ilvl="8" w:tplc="FCF0360E">
      <w:numFmt w:val="bullet"/>
      <w:lvlText w:val="•"/>
      <w:lvlJc w:val="left"/>
      <w:pPr>
        <w:ind w:left="7261" w:hanging="296"/>
      </w:pPr>
      <w:rPr>
        <w:rFonts w:hint="default"/>
        <w:lang w:val="hr-HR" w:eastAsia="en-US" w:bidi="ar-SA"/>
      </w:rPr>
    </w:lvl>
  </w:abstractNum>
  <w:abstractNum w:abstractNumId="19" w15:restartNumberingAfterBreak="0">
    <w:nsid w:val="32F22E88"/>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0" w15:restartNumberingAfterBreak="0">
    <w:nsid w:val="36593452"/>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1" w15:restartNumberingAfterBreak="0">
    <w:nsid w:val="3A231315"/>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2" w15:restartNumberingAfterBreak="0">
    <w:nsid w:val="3BFA158B"/>
    <w:multiLevelType w:val="hybridMultilevel"/>
    <w:tmpl w:val="57946234"/>
    <w:lvl w:ilvl="0" w:tplc="FDB4B0E8">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35D23076">
      <w:numFmt w:val="bullet"/>
      <w:lvlText w:val="•"/>
      <w:lvlJc w:val="left"/>
      <w:pPr>
        <w:ind w:left="925" w:hanging="305"/>
      </w:pPr>
      <w:rPr>
        <w:rFonts w:hint="default"/>
        <w:lang w:val="hr-HR" w:eastAsia="en-US" w:bidi="ar-SA"/>
      </w:rPr>
    </w:lvl>
    <w:lvl w:ilvl="2" w:tplc="7696E814">
      <w:numFmt w:val="bullet"/>
      <w:lvlText w:val="•"/>
      <w:lvlJc w:val="left"/>
      <w:pPr>
        <w:ind w:left="1830" w:hanging="305"/>
      </w:pPr>
      <w:rPr>
        <w:rFonts w:hint="default"/>
        <w:lang w:val="hr-HR" w:eastAsia="en-US" w:bidi="ar-SA"/>
      </w:rPr>
    </w:lvl>
    <w:lvl w:ilvl="3" w:tplc="0E82FAE8">
      <w:numFmt w:val="bullet"/>
      <w:lvlText w:val="•"/>
      <w:lvlJc w:val="left"/>
      <w:pPr>
        <w:ind w:left="2735" w:hanging="305"/>
      </w:pPr>
      <w:rPr>
        <w:rFonts w:hint="default"/>
        <w:lang w:val="hr-HR" w:eastAsia="en-US" w:bidi="ar-SA"/>
      </w:rPr>
    </w:lvl>
    <w:lvl w:ilvl="4" w:tplc="5F0CC240">
      <w:numFmt w:val="bullet"/>
      <w:lvlText w:val="•"/>
      <w:lvlJc w:val="left"/>
      <w:pPr>
        <w:ind w:left="3640" w:hanging="305"/>
      </w:pPr>
      <w:rPr>
        <w:rFonts w:hint="default"/>
        <w:lang w:val="hr-HR" w:eastAsia="en-US" w:bidi="ar-SA"/>
      </w:rPr>
    </w:lvl>
    <w:lvl w:ilvl="5" w:tplc="A8126138">
      <w:numFmt w:val="bullet"/>
      <w:lvlText w:val="•"/>
      <w:lvlJc w:val="left"/>
      <w:pPr>
        <w:ind w:left="4546" w:hanging="305"/>
      </w:pPr>
      <w:rPr>
        <w:rFonts w:hint="default"/>
        <w:lang w:val="hr-HR" w:eastAsia="en-US" w:bidi="ar-SA"/>
      </w:rPr>
    </w:lvl>
    <w:lvl w:ilvl="6" w:tplc="1B362F96">
      <w:numFmt w:val="bullet"/>
      <w:lvlText w:val="•"/>
      <w:lvlJc w:val="left"/>
      <w:pPr>
        <w:ind w:left="5451" w:hanging="305"/>
      </w:pPr>
      <w:rPr>
        <w:rFonts w:hint="default"/>
        <w:lang w:val="hr-HR" w:eastAsia="en-US" w:bidi="ar-SA"/>
      </w:rPr>
    </w:lvl>
    <w:lvl w:ilvl="7" w:tplc="D9122548">
      <w:numFmt w:val="bullet"/>
      <w:lvlText w:val="•"/>
      <w:lvlJc w:val="left"/>
      <w:pPr>
        <w:ind w:left="6356" w:hanging="305"/>
      </w:pPr>
      <w:rPr>
        <w:rFonts w:hint="default"/>
        <w:lang w:val="hr-HR" w:eastAsia="en-US" w:bidi="ar-SA"/>
      </w:rPr>
    </w:lvl>
    <w:lvl w:ilvl="8" w:tplc="A2C257F2">
      <w:numFmt w:val="bullet"/>
      <w:lvlText w:val="•"/>
      <w:lvlJc w:val="left"/>
      <w:pPr>
        <w:ind w:left="7261" w:hanging="305"/>
      </w:pPr>
      <w:rPr>
        <w:rFonts w:hint="default"/>
        <w:lang w:val="hr-HR" w:eastAsia="en-US" w:bidi="ar-SA"/>
      </w:rPr>
    </w:lvl>
  </w:abstractNum>
  <w:abstractNum w:abstractNumId="23" w15:restartNumberingAfterBreak="0">
    <w:nsid w:val="3C1B2074"/>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4" w15:restartNumberingAfterBreak="0">
    <w:nsid w:val="3E707E98"/>
    <w:multiLevelType w:val="hybridMultilevel"/>
    <w:tmpl w:val="B5BA5324"/>
    <w:lvl w:ilvl="0" w:tplc="1FE88608">
      <w:start w:val="1"/>
      <w:numFmt w:val="decimal"/>
      <w:lvlText w:val="(%1)"/>
      <w:lvlJc w:val="left"/>
      <w:pPr>
        <w:ind w:left="23" w:hanging="308"/>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5746928C">
      <w:numFmt w:val="bullet"/>
      <w:lvlText w:val="•"/>
      <w:lvlJc w:val="left"/>
      <w:pPr>
        <w:ind w:left="925" w:hanging="308"/>
      </w:pPr>
      <w:rPr>
        <w:rFonts w:hint="default"/>
        <w:lang w:val="hr-HR" w:eastAsia="en-US" w:bidi="ar-SA"/>
      </w:rPr>
    </w:lvl>
    <w:lvl w:ilvl="2" w:tplc="A7EA4A12">
      <w:numFmt w:val="bullet"/>
      <w:lvlText w:val="•"/>
      <w:lvlJc w:val="left"/>
      <w:pPr>
        <w:ind w:left="1830" w:hanging="308"/>
      </w:pPr>
      <w:rPr>
        <w:rFonts w:hint="default"/>
        <w:lang w:val="hr-HR" w:eastAsia="en-US" w:bidi="ar-SA"/>
      </w:rPr>
    </w:lvl>
    <w:lvl w:ilvl="3" w:tplc="198A016C">
      <w:numFmt w:val="bullet"/>
      <w:lvlText w:val="•"/>
      <w:lvlJc w:val="left"/>
      <w:pPr>
        <w:ind w:left="2735" w:hanging="308"/>
      </w:pPr>
      <w:rPr>
        <w:rFonts w:hint="default"/>
        <w:lang w:val="hr-HR" w:eastAsia="en-US" w:bidi="ar-SA"/>
      </w:rPr>
    </w:lvl>
    <w:lvl w:ilvl="4" w:tplc="E6EC6A76">
      <w:numFmt w:val="bullet"/>
      <w:lvlText w:val="•"/>
      <w:lvlJc w:val="left"/>
      <w:pPr>
        <w:ind w:left="3640" w:hanging="308"/>
      </w:pPr>
      <w:rPr>
        <w:rFonts w:hint="default"/>
        <w:lang w:val="hr-HR" w:eastAsia="en-US" w:bidi="ar-SA"/>
      </w:rPr>
    </w:lvl>
    <w:lvl w:ilvl="5" w:tplc="A1E2EF96">
      <w:numFmt w:val="bullet"/>
      <w:lvlText w:val="•"/>
      <w:lvlJc w:val="left"/>
      <w:pPr>
        <w:ind w:left="4546" w:hanging="308"/>
      </w:pPr>
      <w:rPr>
        <w:rFonts w:hint="default"/>
        <w:lang w:val="hr-HR" w:eastAsia="en-US" w:bidi="ar-SA"/>
      </w:rPr>
    </w:lvl>
    <w:lvl w:ilvl="6" w:tplc="0A885C40">
      <w:numFmt w:val="bullet"/>
      <w:lvlText w:val="•"/>
      <w:lvlJc w:val="left"/>
      <w:pPr>
        <w:ind w:left="5451" w:hanging="308"/>
      </w:pPr>
      <w:rPr>
        <w:rFonts w:hint="default"/>
        <w:lang w:val="hr-HR" w:eastAsia="en-US" w:bidi="ar-SA"/>
      </w:rPr>
    </w:lvl>
    <w:lvl w:ilvl="7" w:tplc="94AC24E0">
      <w:numFmt w:val="bullet"/>
      <w:lvlText w:val="•"/>
      <w:lvlJc w:val="left"/>
      <w:pPr>
        <w:ind w:left="6356" w:hanging="308"/>
      </w:pPr>
      <w:rPr>
        <w:rFonts w:hint="default"/>
        <w:lang w:val="hr-HR" w:eastAsia="en-US" w:bidi="ar-SA"/>
      </w:rPr>
    </w:lvl>
    <w:lvl w:ilvl="8" w:tplc="2DC0ADDA">
      <w:numFmt w:val="bullet"/>
      <w:lvlText w:val="•"/>
      <w:lvlJc w:val="left"/>
      <w:pPr>
        <w:ind w:left="7261" w:hanging="308"/>
      </w:pPr>
      <w:rPr>
        <w:rFonts w:hint="default"/>
        <w:lang w:val="hr-HR" w:eastAsia="en-US" w:bidi="ar-SA"/>
      </w:rPr>
    </w:lvl>
  </w:abstractNum>
  <w:abstractNum w:abstractNumId="25" w15:restartNumberingAfterBreak="0">
    <w:nsid w:val="409D7C80"/>
    <w:multiLevelType w:val="hybridMultilevel"/>
    <w:tmpl w:val="31E80C6E"/>
    <w:lvl w:ilvl="0" w:tplc="187E1F04">
      <w:start w:val="1"/>
      <w:numFmt w:val="decimal"/>
      <w:lvlText w:val="(%1)"/>
      <w:lvlJc w:val="left"/>
      <w:pPr>
        <w:ind w:left="23" w:hanging="344"/>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260617B8">
      <w:numFmt w:val="bullet"/>
      <w:lvlText w:val="•"/>
      <w:lvlJc w:val="left"/>
      <w:pPr>
        <w:ind w:left="925" w:hanging="344"/>
      </w:pPr>
      <w:rPr>
        <w:rFonts w:hint="default"/>
        <w:lang w:val="hr-HR" w:eastAsia="en-US" w:bidi="ar-SA"/>
      </w:rPr>
    </w:lvl>
    <w:lvl w:ilvl="2" w:tplc="6030B08C">
      <w:numFmt w:val="bullet"/>
      <w:lvlText w:val="•"/>
      <w:lvlJc w:val="left"/>
      <w:pPr>
        <w:ind w:left="1830" w:hanging="344"/>
      </w:pPr>
      <w:rPr>
        <w:rFonts w:hint="default"/>
        <w:lang w:val="hr-HR" w:eastAsia="en-US" w:bidi="ar-SA"/>
      </w:rPr>
    </w:lvl>
    <w:lvl w:ilvl="3" w:tplc="7EFE3DD2">
      <w:numFmt w:val="bullet"/>
      <w:lvlText w:val="•"/>
      <w:lvlJc w:val="left"/>
      <w:pPr>
        <w:ind w:left="2735" w:hanging="344"/>
      </w:pPr>
      <w:rPr>
        <w:rFonts w:hint="default"/>
        <w:lang w:val="hr-HR" w:eastAsia="en-US" w:bidi="ar-SA"/>
      </w:rPr>
    </w:lvl>
    <w:lvl w:ilvl="4" w:tplc="EE165A20">
      <w:numFmt w:val="bullet"/>
      <w:lvlText w:val="•"/>
      <w:lvlJc w:val="left"/>
      <w:pPr>
        <w:ind w:left="3640" w:hanging="344"/>
      </w:pPr>
      <w:rPr>
        <w:rFonts w:hint="default"/>
        <w:lang w:val="hr-HR" w:eastAsia="en-US" w:bidi="ar-SA"/>
      </w:rPr>
    </w:lvl>
    <w:lvl w:ilvl="5" w:tplc="01AEE53C">
      <w:numFmt w:val="bullet"/>
      <w:lvlText w:val="•"/>
      <w:lvlJc w:val="left"/>
      <w:pPr>
        <w:ind w:left="4546" w:hanging="344"/>
      </w:pPr>
      <w:rPr>
        <w:rFonts w:hint="default"/>
        <w:lang w:val="hr-HR" w:eastAsia="en-US" w:bidi="ar-SA"/>
      </w:rPr>
    </w:lvl>
    <w:lvl w:ilvl="6" w:tplc="D55CE9F6">
      <w:numFmt w:val="bullet"/>
      <w:lvlText w:val="•"/>
      <w:lvlJc w:val="left"/>
      <w:pPr>
        <w:ind w:left="5451" w:hanging="344"/>
      </w:pPr>
      <w:rPr>
        <w:rFonts w:hint="default"/>
        <w:lang w:val="hr-HR" w:eastAsia="en-US" w:bidi="ar-SA"/>
      </w:rPr>
    </w:lvl>
    <w:lvl w:ilvl="7" w:tplc="4774AB1A">
      <w:numFmt w:val="bullet"/>
      <w:lvlText w:val="•"/>
      <w:lvlJc w:val="left"/>
      <w:pPr>
        <w:ind w:left="6356" w:hanging="344"/>
      </w:pPr>
      <w:rPr>
        <w:rFonts w:hint="default"/>
        <w:lang w:val="hr-HR" w:eastAsia="en-US" w:bidi="ar-SA"/>
      </w:rPr>
    </w:lvl>
    <w:lvl w:ilvl="8" w:tplc="70A261FA">
      <w:numFmt w:val="bullet"/>
      <w:lvlText w:val="•"/>
      <w:lvlJc w:val="left"/>
      <w:pPr>
        <w:ind w:left="7261" w:hanging="344"/>
      </w:pPr>
      <w:rPr>
        <w:rFonts w:hint="default"/>
        <w:lang w:val="hr-HR" w:eastAsia="en-US" w:bidi="ar-SA"/>
      </w:rPr>
    </w:lvl>
  </w:abstractNum>
  <w:abstractNum w:abstractNumId="26" w15:restartNumberingAfterBreak="0">
    <w:nsid w:val="46CA7589"/>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7" w15:restartNumberingAfterBreak="0">
    <w:nsid w:val="473D4329"/>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28" w15:restartNumberingAfterBreak="0">
    <w:nsid w:val="482B5E5D"/>
    <w:multiLevelType w:val="multilevel"/>
    <w:tmpl w:val="E2985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170BEE"/>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0" w15:restartNumberingAfterBreak="0">
    <w:nsid w:val="4D404C64"/>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1" w15:restartNumberingAfterBreak="0">
    <w:nsid w:val="512714DC"/>
    <w:multiLevelType w:val="hybridMultilevel"/>
    <w:tmpl w:val="CDBE95C8"/>
    <w:lvl w:ilvl="0" w:tplc="90965D5C">
      <w:start w:val="1"/>
      <w:numFmt w:val="decimal"/>
      <w:lvlText w:val="(%1)"/>
      <w:lvlJc w:val="left"/>
      <w:pPr>
        <w:ind w:left="23" w:hanging="320"/>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EC563276">
      <w:numFmt w:val="bullet"/>
      <w:lvlText w:val="•"/>
      <w:lvlJc w:val="left"/>
      <w:pPr>
        <w:ind w:left="925" w:hanging="320"/>
      </w:pPr>
      <w:rPr>
        <w:rFonts w:hint="default"/>
        <w:lang w:val="hr-HR" w:eastAsia="en-US" w:bidi="ar-SA"/>
      </w:rPr>
    </w:lvl>
    <w:lvl w:ilvl="2" w:tplc="3996BD2A">
      <w:numFmt w:val="bullet"/>
      <w:lvlText w:val="•"/>
      <w:lvlJc w:val="left"/>
      <w:pPr>
        <w:ind w:left="1830" w:hanging="320"/>
      </w:pPr>
      <w:rPr>
        <w:rFonts w:hint="default"/>
        <w:lang w:val="hr-HR" w:eastAsia="en-US" w:bidi="ar-SA"/>
      </w:rPr>
    </w:lvl>
    <w:lvl w:ilvl="3" w:tplc="6AAEFA0E">
      <w:numFmt w:val="bullet"/>
      <w:lvlText w:val="•"/>
      <w:lvlJc w:val="left"/>
      <w:pPr>
        <w:ind w:left="2735" w:hanging="320"/>
      </w:pPr>
      <w:rPr>
        <w:rFonts w:hint="default"/>
        <w:lang w:val="hr-HR" w:eastAsia="en-US" w:bidi="ar-SA"/>
      </w:rPr>
    </w:lvl>
    <w:lvl w:ilvl="4" w:tplc="A2FACEE4">
      <w:numFmt w:val="bullet"/>
      <w:lvlText w:val="•"/>
      <w:lvlJc w:val="left"/>
      <w:pPr>
        <w:ind w:left="3640" w:hanging="320"/>
      </w:pPr>
      <w:rPr>
        <w:rFonts w:hint="default"/>
        <w:lang w:val="hr-HR" w:eastAsia="en-US" w:bidi="ar-SA"/>
      </w:rPr>
    </w:lvl>
    <w:lvl w:ilvl="5" w:tplc="863E9E9C">
      <w:numFmt w:val="bullet"/>
      <w:lvlText w:val="•"/>
      <w:lvlJc w:val="left"/>
      <w:pPr>
        <w:ind w:left="4546" w:hanging="320"/>
      </w:pPr>
      <w:rPr>
        <w:rFonts w:hint="default"/>
        <w:lang w:val="hr-HR" w:eastAsia="en-US" w:bidi="ar-SA"/>
      </w:rPr>
    </w:lvl>
    <w:lvl w:ilvl="6" w:tplc="42E836FE">
      <w:numFmt w:val="bullet"/>
      <w:lvlText w:val="•"/>
      <w:lvlJc w:val="left"/>
      <w:pPr>
        <w:ind w:left="5451" w:hanging="320"/>
      </w:pPr>
      <w:rPr>
        <w:rFonts w:hint="default"/>
        <w:lang w:val="hr-HR" w:eastAsia="en-US" w:bidi="ar-SA"/>
      </w:rPr>
    </w:lvl>
    <w:lvl w:ilvl="7" w:tplc="1C566D12">
      <w:numFmt w:val="bullet"/>
      <w:lvlText w:val="•"/>
      <w:lvlJc w:val="left"/>
      <w:pPr>
        <w:ind w:left="6356" w:hanging="320"/>
      </w:pPr>
      <w:rPr>
        <w:rFonts w:hint="default"/>
        <w:lang w:val="hr-HR" w:eastAsia="en-US" w:bidi="ar-SA"/>
      </w:rPr>
    </w:lvl>
    <w:lvl w:ilvl="8" w:tplc="D166AFDA">
      <w:numFmt w:val="bullet"/>
      <w:lvlText w:val="•"/>
      <w:lvlJc w:val="left"/>
      <w:pPr>
        <w:ind w:left="7261" w:hanging="320"/>
      </w:pPr>
      <w:rPr>
        <w:rFonts w:hint="default"/>
        <w:lang w:val="hr-HR" w:eastAsia="en-US" w:bidi="ar-SA"/>
      </w:rPr>
    </w:lvl>
  </w:abstractNum>
  <w:abstractNum w:abstractNumId="32" w15:restartNumberingAfterBreak="0">
    <w:nsid w:val="522D5BC1"/>
    <w:multiLevelType w:val="hybridMultilevel"/>
    <w:tmpl w:val="9E802958"/>
    <w:lvl w:ilvl="0" w:tplc="9A8A4D84">
      <w:start w:val="1"/>
      <w:numFmt w:val="decimal"/>
      <w:lvlText w:val="(%1)"/>
      <w:lvlJc w:val="left"/>
      <w:pPr>
        <w:ind w:left="23" w:hanging="300"/>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4BD6C6D4">
      <w:numFmt w:val="bullet"/>
      <w:lvlText w:val="•"/>
      <w:lvlJc w:val="left"/>
      <w:pPr>
        <w:ind w:left="925" w:hanging="300"/>
      </w:pPr>
      <w:rPr>
        <w:rFonts w:hint="default"/>
        <w:lang w:val="hr-HR" w:eastAsia="en-US" w:bidi="ar-SA"/>
      </w:rPr>
    </w:lvl>
    <w:lvl w:ilvl="2" w:tplc="563A55A2">
      <w:numFmt w:val="bullet"/>
      <w:lvlText w:val="•"/>
      <w:lvlJc w:val="left"/>
      <w:pPr>
        <w:ind w:left="1830" w:hanging="300"/>
      </w:pPr>
      <w:rPr>
        <w:rFonts w:hint="default"/>
        <w:lang w:val="hr-HR" w:eastAsia="en-US" w:bidi="ar-SA"/>
      </w:rPr>
    </w:lvl>
    <w:lvl w:ilvl="3" w:tplc="992E00DE">
      <w:numFmt w:val="bullet"/>
      <w:lvlText w:val="•"/>
      <w:lvlJc w:val="left"/>
      <w:pPr>
        <w:ind w:left="2735" w:hanging="300"/>
      </w:pPr>
      <w:rPr>
        <w:rFonts w:hint="default"/>
        <w:lang w:val="hr-HR" w:eastAsia="en-US" w:bidi="ar-SA"/>
      </w:rPr>
    </w:lvl>
    <w:lvl w:ilvl="4" w:tplc="8F6217C8">
      <w:numFmt w:val="bullet"/>
      <w:lvlText w:val="•"/>
      <w:lvlJc w:val="left"/>
      <w:pPr>
        <w:ind w:left="3640" w:hanging="300"/>
      </w:pPr>
      <w:rPr>
        <w:rFonts w:hint="default"/>
        <w:lang w:val="hr-HR" w:eastAsia="en-US" w:bidi="ar-SA"/>
      </w:rPr>
    </w:lvl>
    <w:lvl w:ilvl="5" w:tplc="CA3607AC">
      <w:numFmt w:val="bullet"/>
      <w:lvlText w:val="•"/>
      <w:lvlJc w:val="left"/>
      <w:pPr>
        <w:ind w:left="4546" w:hanging="300"/>
      </w:pPr>
      <w:rPr>
        <w:rFonts w:hint="default"/>
        <w:lang w:val="hr-HR" w:eastAsia="en-US" w:bidi="ar-SA"/>
      </w:rPr>
    </w:lvl>
    <w:lvl w:ilvl="6" w:tplc="C4CA3442">
      <w:numFmt w:val="bullet"/>
      <w:lvlText w:val="•"/>
      <w:lvlJc w:val="left"/>
      <w:pPr>
        <w:ind w:left="5451" w:hanging="300"/>
      </w:pPr>
      <w:rPr>
        <w:rFonts w:hint="default"/>
        <w:lang w:val="hr-HR" w:eastAsia="en-US" w:bidi="ar-SA"/>
      </w:rPr>
    </w:lvl>
    <w:lvl w:ilvl="7" w:tplc="288E4830">
      <w:numFmt w:val="bullet"/>
      <w:lvlText w:val="•"/>
      <w:lvlJc w:val="left"/>
      <w:pPr>
        <w:ind w:left="6356" w:hanging="300"/>
      </w:pPr>
      <w:rPr>
        <w:rFonts w:hint="default"/>
        <w:lang w:val="hr-HR" w:eastAsia="en-US" w:bidi="ar-SA"/>
      </w:rPr>
    </w:lvl>
    <w:lvl w:ilvl="8" w:tplc="DCA8BED0">
      <w:numFmt w:val="bullet"/>
      <w:lvlText w:val="•"/>
      <w:lvlJc w:val="left"/>
      <w:pPr>
        <w:ind w:left="7261" w:hanging="300"/>
      </w:pPr>
      <w:rPr>
        <w:rFonts w:hint="default"/>
        <w:lang w:val="hr-HR" w:eastAsia="en-US" w:bidi="ar-SA"/>
      </w:rPr>
    </w:lvl>
  </w:abstractNum>
  <w:abstractNum w:abstractNumId="33" w15:restartNumberingAfterBreak="0">
    <w:nsid w:val="531D4EDD"/>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4" w15:restartNumberingAfterBreak="0">
    <w:nsid w:val="55AA1F16"/>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5" w15:restartNumberingAfterBreak="0">
    <w:nsid w:val="5BC1325A"/>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6" w15:restartNumberingAfterBreak="0">
    <w:nsid w:val="5C100877"/>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37" w15:restartNumberingAfterBreak="0">
    <w:nsid w:val="5E5700E3"/>
    <w:multiLevelType w:val="multilevel"/>
    <w:tmpl w:val="68BA2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79797E"/>
    <w:multiLevelType w:val="hybridMultilevel"/>
    <w:tmpl w:val="5ED6D4FC"/>
    <w:lvl w:ilvl="0" w:tplc="7E063956">
      <w:start w:val="1"/>
      <w:numFmt w:val="decimal"/>
      <w:lvlText w:val="(%1)"/>
      <w:lvlJc w:val="left"/>
      <w:pPr>
        <w:ind w:left="23" w:hanging="336"/>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05EC7F70">
      <w:numFmt w:val="bullet"/>
      <w:lvlText w:val="•"/>
      <w:lvlJc w:val="left"/>
      <w:pPr>
        <w:ind w:left="925" w:hanging="336"/>
      </w:pPr>
      <w:rPr>
        <w:rFonts w:hint="default"/>
        <w:lang w:val="hr-HR" w:eastAsia="en-US" w:bidi="ar-SA"/>
      </w:rPr>
    </w:lvl>
    <w:lvl w:ilvl="2" w:tplc="54524DB2">
      <w:numFmt w:val="bullet"/>
      <w:lvlText w:val="•"/>
      <w:lvlJc w:val="left"/>
      <w:pPr>
        <w:ind w:left="1830" w:hanging="336"/>
      </w:pPr>
      <w:rPr>
        <w:rFonts w:hint="default"/>
        <w:lang w:val="hr-HR" w:eastAsia="en-US" w:bidi="ar-SA"/>
      </w:rPr>
    </w:lvl>
    <w:lvl w:ilvl="3" w:tplc="FCBA02FE">
      <w:numFmt w:val="bullet"/>
      <w:lvlText w:val="•"/>
      <w:lvlJc w:val="left"/>
      <w:pPr>
        <w:ind w:left="2735" w:hanging="336"/>
      </w:pPr>
      <w:rPr>
        <w:rFonts w:hint="default"/>
        <w:lang w:val="hr-HR" w:eastAsia="en-US" w:bidi="ar-SA"/>
      </w:rPr>
    </w:lvl>
    <w:lvl w:ilvl="4" w:tplc="22D8274A">
      <w:numFmt w:val="bullet"/>
      <w:lvlText w:val="•"/>
      <w:lvlJc w:val="left"/>
      <w:pPr>
        <w:ind w:left="3640" w:hanging="336"/>
      </w:pPr>
      <w:rPr>
        <w:rFonts w:hint="default"/>
        <w:lang w:val="hr-HR" w:eastAsia="en-US" w:bidi="ar-SA"/>
      </w:rPr>
    </w:lvl>
    <w:lvl w:ilvl="5" w:tplc="B12EA2E4">
      <w:numFmt w:val="bullet"/>
      <w:lvlText w:val="•"/>
      <w:lvlJc w:val="left"/>
      <w:pPr>
        <w:ind w:left="4546" w:hanging="336"/>
      </w:pPr>
      <w:rPr>
        <w:rFonts w:hint="default"/>
        <w:lang w:val="hr-HR" w:eastAsia="en-US" w:bidi="ar-SA"/>
      </w:rPr>
    </w:lvl>
    <w:lvl w:ilvl="6" w:tplc="7AF46FB0">
      <w:numFmt w:val="bullet"/>
      <w:lvlText w:val="•"/>
      <w:lvlJc w:val="left"/>
      <w:pPr>
        <w:ind w:left="5451" w:hanging="336"/>
      </w:pPr>
      <w:rPr>
        <w:rFonts w:hint="default"/>
        <w:lang w:val="hr-HR" w:eastAsia="en-US" w:bidi="ar-SA"/>
      </w:rPr>
    </w:lvl>
    <w:lvl w:ilvl="7" w:tplc="0F6C0A02">
      <w:numFmt w:val="bullet"/>
      <w:lvlText w:val="•"/>
      <w:lvlJc w:val="left"/>
      <w:pPr>
        <w:ind w:left="6356" w:hanging="336"/>
      </w:pPr>
      <w:rPr>
        <w:rFonts w:hint="default"/>
        <w:lang w:val="hr-HR" w:eastAsia="en-US" w:bidi="ar-SA"/>
      </w:rPr>
    </w:lvl>
    <w:lvl w:ilvl="8" w:tplc="629EAB1C">
      <w:numFmt w:val="bullet"/>
      <w:lvlText w:val="•"/>
      <w:lvlJc w:val="left"/>
      <w:pPr>
        <w:ind w:left="7261" w:hanging="336"/>
      </w:pPr>
      <w:rPr>
        <w:rFonts w:hint="default"/>
        <w:lang w:val="hr-HR" w:eastAsia="en-US" w:bidi="ar-SA"/>
      </w:rPr>
    </w:lvl>
  </w:abstractNum>
  <w:abstractNum w:abstractNumId="39" w15:restartNumberingAfterBreak="0">
    <w:nsid w:val="5FFA44FE"/>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40" w15:restartNumberingAfterBreak="0">
    <w:nsid w:val="623C744F"/>
    <w:multiLevelType w:val="hybridMultilevel"/>
    <w:tmpl w:val="9ECA1E14"/>
    <w:lvl w:ilvl="0" w:tplc="372CFC4C">
      <w:start w:val="1"/>
      <w:numFmt w:val="decimal"/>
      <w:lvlText w:val="(%1)"/>
      <w:lvlJc w:val="left"/>
      <w:pPr>
        <w:ind w:left="23" w:hanging="322"/>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AD60B7EA">
      <w:numFmt w:val="bullet"/>
      <w:lvlText w:val="•"/>
      <w:lvlJc w:val="left"/>
      <w:pPr>
        <w:ind w:left="925" w:hanging="322"/>
      </w:pPr>
      <w:rPr>
        <w:rFonts w:hint="default"/>
        <w:lang w:val="hr-HR" w:eastAsia="en-US" w:bidi="ar-SA"/>
      </w:rPr>
    </w:lvl>
    <w:lvl w:ilvl="2" w:tplc="0F46615C">
      <w:numFmt w:val="bullet"/>
      <w:lvlText w:val="•"/>
      <w:lvlJc w:val="left"/>
      <w:pPr>
        <w:ind w:left="1830" w:hanging="322"/>
      </w:pPr>
      <w:rPr>
        <w:rFonts w:hint="default"/>
        <w:lang w:val="hr-HR" w:eastAsia="en-US" w:bidi="ar-SA"/>
      </w:rPr>
    </w:lvl>
    <w:lvl w:ilvl="3" w:tplc="9D14AD4C">
      <w:numFmt w:val="bullet"/>
      <w:lvlText w:val="•"/>
      <w:lvlJc w:val="left"/>
      <w:pPr>
        <w:ind w:left="2735" w:hanging="322"/>
      </w:pPr>
      <w:rPr>
        <w:rFonts w:hint="default"/>
        <w:lang w:val="hr-HR" w:eastAsia="en-US" w:bidi="ar-SA"/>
      </w:rPr>
    </w:lvl>
    <w:lvl w:ilvl="4" w:tplc="B900C156">
      <w:numFmt w:val="bullet"/>
      <w:lvlText w:val="•"/>
      <w:lvlJc w:val="left"/>
      <w:pPr>
        <w:ind w:left="3640" w:hanging="322"/>
      </w:pPr>
      <w:rPr>
        <w:rFonts w:hint="default"/>
        <w:lang w:val="hr-HR" w:eastAsia="en-US" w:bidi="ar-SA"/>
      </w:rPr>
    </w:lvl>
    <w:lvl w:ilvl="5" w:tplc="84726B36">
      <w:numFmt w:val="bullet"/>
      <w:lvlText w:val="•"/>
      <w:lvlJc w:val="left"/>
      <w:pPr>
        <w:ind w:left="4546" w:hanging="322"/>
      </w:pPr>
      <w:rPr>
        <w:rFonts w:hint="default"/>
        <w:lang w:val="hr-HR" w:eastAsia="en-US" w:bidi="ar-SA"/>
      </w:rPr>
    </w:lvl>
    <w:lvl w:ilvl="6" w:tplc="64B278E0">
      <w:numFmt w:val="bullet"/>
      <w:lvlText w:val="•"/>
      <w:lvlJc w:val="left"/>
      <w:pPr>
        <w:ind w:left="5451" w:hanging="322"/>
      </w:pPr>
      <w:rPr>
        <w:rFonts w:hint="default"/>
        <w:lang w:val="hr-HR" w:eastAsia="en-US" w:bidi="ar-SA"/>
      </w:rPr>
    </w:lvl>
    <w:lvl w:ilvl="7" w:tplc="ABBE2FEC">
      <w:numFmt w:val="bullet"/>
      <w:lvlText w:val="•"/>
      <w:lvlJc w:val="left"/>
      <w:pPr>
        <w:ind w:left="6356" w:hanging="322"/>
      </w:pPr>
      <w:rPr>
        <w:rFonts w:hint="default"/>
        <w:lang w:val="hr-HR" w:eastAsia="en-US" w:bidi="ar-SA"/>
      </w:rPr>
    </w:lvl>
    <w:lvl w:ilvl="8" w:tplc="D6840B24">
      <w:numFmt w:val="bullet"/>
      <w:lvlText w:val="•"/>
      <w:lvlJc w:val="left"/>
      <w:pPr>
        <w:ind w:left="7261" w:hanging="322"/>
      </w:pPr>
      <w:rPr>
        <w:rFonts w:hint="default"/>
        <w:lang w:val="hr-HR" w:eastAsia="en-US" w:bidi="ar-SA"/>
      </w:rPr>
    </w:lvl>
  </w:abstractNum>
  <w:abstractNum w:abstractNumId="41" w15:restartNumberingAfterBreak="0">
    <w:nsid w:val="62494BBB"/>
    <w:multiLevelType w:val="hybridMultilevel"/>
    <w:tmpl w:val="010C9EAC"/>
    <w:lvl w:ilvl="0" w:tplc="54DCF22C">
      <w:start w:val="1"/>
      <w:numFmt w:val="decimal"/>
      <w:lvlText w:val="(%1)"/>
      <w:lvlJc w:val="left"/>
      <w:pPr>
        <w:ind w:left="383" w:hanging="36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42" w15:restartNumberingAfterBreak="0">
    <w:nsid w:val="62D017CF"/>
    <w:multiLevelType w:val="hybridMultilevel"/>
    <w:tmpl w:val="21DA2716"/>
    <w:lvl w:ilvl="0" w:tplc="BAB2EE3C">
      <w:start w:val="1"/>
      <w:numFmt w:val="decimal"/>
      <w:lvlText w:val="(%1)"/>
      <w:lvlJc w:val="left"/>
      <w:pPr>
        <w:ind w:left="23" w:hanging="327"/>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17069E3C">
      <w:numFmt w:val="bullet"/>
      <w:lvlText w:val="•"/>
      <w:lvlJc w:val="left"/>
      <w:pPr>
        <w:ind w:left="925" w:hanging="327"/>
      </w:pPr>
      <w:rPr>
        <w:rFonts w:hint="default"/>
        <w:lang w:val="hr-HR" w:eastAsia="en-US" w:bidi="ar-SA"/>
      </w:rPr>
    </w:lvl>
    <w:lvl w:ilvl="2" w:tplc="FC6A0AF2">
      <w:numFmt w:val="bullet"/>
      <w:lvlText w:val="•"/>
      <w:lvlJc w:val="left"/>
      <w:pPr>
        <w:ind w:left="1830" w:hanging="327"/>
      </w:pPr>
      <w:rPr>
        <w:rFonts w:hint="default"/>
        <w:lang w:val="hr-HR" w:eastAsia="en-US" w:bidi="ar-SA"/>
      </w:rPr>
    </w:lvl>
    <w:lvl w:ilvl="3" w:tplc="5FE41F46">
      <w:numFmt w:val="bullet"/>
      <w:lvlText w:val="•"/>
      <w:lvlJc w:val="left"/>
      <w:pPr>
        <w:ind w:left="2735" w:hanging="327"/>
      </w:pPr>
      <w:rPr>
        <w:rFonts w:hint="default"/>
        <w:lang w:val="hr-HR" w:eastAsia="en-US" w:bidi="ar-SA"/>
      </w:rPr>
    </w:lvl>
    <w:lvl w:ilvl="4" w:tplc="363E7666">
      <w:numFmt w:val="bullet"/>
      <w:lvlText w:val="•"/>
      <w:lvlJc w:val="left"/>
      <w:pPr>
        <w:ind w:left="3640" w:hanging="327"/>
      </w:pPr>
      <w:rPr>
        <w:rFonts w:hint="default"/>
        <w:lang w:val="hr-HR" w:eastAsia="en-US" w:bidi="ar-SA"/>
      </w:rPr>
    </w:lvl>
    <w:lvl w:ilvl="5" w:tplc="A1EEA154">
      <w:numFmt w:val="bullet"/>
      <w:lvlText w:val="•"/>
      <w:lvlJc w:val="left"/>
      <w:pPr>
        <w:ind w:left="4546" w:hanging="327"/>
      </w:pPr>
      <w:rPr>
        <w:rFonts w:hint="default"/>
        <w:lang w:val="hr-HR" w:eastAsia="en-US" w:bidi="ar-SA"/>
      </w:rPr>
    </w:lvl>
    <w:lvl w:ilvl="6" w:tplc="7B9A5F14">
      <w:numFmt w:val="bullet"/>
      <w:lvlText w:val="•"/>
      <w:lvlJc w:val="left"/>
      <w:pPr>
        <w:ind w:left="5451" w:hanging="327"/>
      </w:pPr>
      <w:rPr>
        <w:rFonts w:hint="default"/>
        <w:lang w:val="hr-HR" w:eastAsia="en-US" w:bidi="ar-SA"/>
      </w:rPr>
    </w:lvl>
    <w:lvl w:ilvl="7" w:tplc="EA30F8DA">
      <w:numFmt w:val="bullet"/>
      <w:lvlText w:val="•"/>
      <w:lvlJc w:val="left"/>
      <w:pPr>
        <w:ind w:left="6356" w:hanging="327"/>
      </w:pPr>
      <w:rPr>
        <w:rFonts w:hint="default"/>
        <w:lang w:val="hr-HR" w:eastAsia="en-US" w:bidi="ar-SA"/>
      </w:rPr>
    </w:lvl>
    <w:lvl w:ilvl="8" w:tplc="7D00CE7A">
      <w:numFmt w:val="bullet"/>
      <w:lvlText w:val="•"/>
      <w:lvlJc w:val="left"/>
      <w:pPr>
        <w:ind w:left="7261" w:hanging="327"/>
      </w:pPr>
      <w:rPr>
        <w:rFonts w:hint="default"/>
        <w:lang w:val="hr-HR" w:eastAsia="en-US" w:bidi="ar-SA"/>
      </w:rPr>
    </w:lvl>
  </w:abstractNum>
  <w:abstractNum w:abstractNumId="43" w15:restartNumberingAfterBreak="0">
    <w:nsid w:val="698B520E"/>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44" w15:restartNumberingAfterBreak="0">
    <w:nsid w:val="6BB71CFA"/>
    <w:multiLevelType w:val="hybridMultilevel"/>
    <w:tmpl w:val="D48CB6D0"/>
    <w:lvl w:ilvl="0" w:tplc="BD423C9A">
      <w:start w:val="1"/>
      <w:numFmt w:val="decimal"/>
      <w:lvlText w:val="(%1)"/>
      <w:lvlJc w:val="left"/>
      <w:pPr>
        <w:ind w:left="23" w:hanging="308"/>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335A8452">
      <w:numFmt w:val="bullet"/>
      <w:lvlText w:val="•"/>
      <w:lvlJc w:val="left"/>
      <w:pPr>
        <w:ind w:left="925" w:hanging="308"/>
      </w:pPr>
      <w:rPr>
        <w:rFonts w:hint="default"/>
        <w:lang w:val="hr-HR" w:eastAsia="en-US" w:bidi="ar-SA"/>
      </w:rPr>
    </w:lvl>
    <w:lvl w:ilvl="2" w:tplc="ABBCB80A">
      <w:numFmt w:val="bullet"/>
      <w:lvlText w:val="•"/>
      <w:lvlJc w:val="left"/>
      <w:pPr>
        <w:ind w:left="1830" w:hanging="308"/>
      </w:pPr>
      <w:rPr>
        <w:rFonts w:hint="default"/>
        <w:lang w:val="hr-HR" w:eastAsia="en-US" w:bidi="ar-SA"/>
      </w:rPr>
    </w:lvl>
    <w:lvl w:ilvl="3" w:tplc="C4E638C6">
      <w:numFmt w:val="bullet"/>
      <w:lvlText w:val="•"/>
      <w:lvlJc w:val="left"/>
      <w:pPr>
        <w:ind w:left="2735" w:hanging="308"/>
      </w:pPr>
      <w:rPr>
        <w:rFonts w:hint="default"/>
        <w:lang w:val="hr-HR" w:eastAsia="en-US" w:bidi="ar-SA"/>
      </w:rPr>
    </w:lvl>
    <w:lvl w:ilvl="4" w:tplc="7F16D3EE">
      <w:numFmt w:val="bullet"/>
      <w:lvlText w:val="•"/>
      <w:lvlJc w:val="left"/>
      <w:pPr>
        <w:ind w:left="3640" w:hanging="308"/>
      </w:pPr>
      <w:rPr>
        <w:rFonts w:hint="default"/>
        <w:lang w:val="hr-HR" w:eastAsia="en-US" w:bidi="ar-SA"/>
      </w:rPr>
    </w:lvl>
    <w:lvl w:ilvl="5" w:tplc="0CCAE2E8">
      <w:numFmt w:val="bullet"/>
      <w:lvlText w:val="•"/>
      <w:lvlJc w:val="left"/>
      <w:pPr>
        <w:ind w:left="4546" w:hanging="308"/>
      </w:pPr>
      <w:rPr>
        <w:rFonts w:hint="default"/>
        <w:lang w:val="hr-HR" w:eastAsia="en-US" w:bidi="ar-SA"/>
      </w:rPr>
    </w:lvl>
    <w:lvl w:ilvl="6" w:tplc="5DDA04D2">
      <w:numFmt w:val="bullet"/>
      <w:lvlText w:val="•"/>
      <w:lvlJc w:val="left"/>
      <w:pPr>
        <w:ind w:left="5451" w:hanging="308"/>
      </w:pPr>
      <w:rPr>
        <w:rFonts w:hint="default"/>
        <w:lang w:val="hr-HR" w:eastAsia="en-US" w:bidi="ar-SA"/>
      </w:rPr>
    </w:lvl>
    <w:lvl w:ilvl="7" w:tplc="27845A22">
      <w:numFmt w:val="bullet"/>
      <w:lvlText w:val="•"/>
      <w:lvlJc w:val="left"/>
      <w:pPr>
        <w:ind w:left="6356" w:hanging="308"/>
      </w:pPr>
      <w:rPr>
        <w:rFonts w:hint="default"/>
        <w:lang w:val="hr-HR" w:eastAsia="en-US" w:bidi="ar-SA"/>
      </w:rPr>
    </w:lvl>
    <w:lvl w:ilvl="8" w:tplc="5734EC6E">
      <w:numFmt w:val="bullet"/>
      <w:lvlText w:val="•"/>
      <w:lvlJc w:val="left"/>
      <w:pPr>
        <w:ind w:left="7261" w:hanging="308"/>
      </w:pPr>
      <w:rPr>
        <w:rFonts w:hint="default"/>
        <w:lang w:val="hr-HR" w:eastAsia="en-US" w:bidi="ar-SA"/>
      </w:rPr>
    </w:lvl>
  </w:abstractNum>
  <w:abstractNum w:abstractNumId="45" w15:restartNumberingAfterBreak="0">
    <w:nsid w:val="719953D7"/>
    <w:multiLevelType w:val="hybridMultilevel"/>
    <w:tmpl w:val="57946234"/>
    <w:lvl w:ilvl="0" w:tplc="FFFFFFFF">
      <w:start w:val="1"/>
      <w:numFmt w:val="decimal"/>
      <w:lvlText w:val="(%1)"/>
      <w:lvlJc w:val="left"/>
      <w:pPr>
        <w:ind w:left="23" w:hanging="305"/>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05"/>
      </w:pPr>
      <w:rPr>
        <w:rFonts w:hint="default"/>
        <w:lang w:val="hr-HR" w:eastAsia="en-US" w:bidi="ar-SA"/>
      </w:rPr>
    </w:lvl>
    <w:lvl w:ilvl="2" w:tplc="FFFFFFFF">
      <w:numFmt w:val="bullet"/>
      <w:lvlText w:val="•"/>
      <w:lvlJc w:val="left"/>
      <w:pPr>
        <w:ind w:left="1830" w:hanging="305"/>
      </w:pPr>
      <w:rPr>
        <w:rFonts w:hint="default"/>
        <w:lang w:val="hr-HR" w:eastAsia="en-US" w:bidi="ar-SA"/>
      </w:rPr>
    </w:lvl>
    <w:lvl w:ilvl="3" w:tplc="FFFFFFFF">
      <w:numFmt w:val="bullet"/>
      <w:lvlText w:val="•"/>
      <w:lvlJc w:val="left"/>
      <w:pPr>
        <w:ind w:left="2735" w:hanging="305"/>
      </w:pPr>
      <w:rPr>
        <w:rFonts w:hint="default"/>
        <w:lang w:val="hr-HR" w:eastAsia="en-US" w:bidi="ar-SA"/>
      </w:rPr>
    </w:lvl>
    <w:lvl w:ilvl="4" w:tplc="FFFFFFFF">
      <w:numFmt w:val="bullet"/>
      <w:lvlText w:val="•"/>
      <w:lvlJc w:val="left"/>
      <w:pPr>
        <w:ind w:left="3640" w:hanging="305"/>
      </w:pPr>
      <w:rPr>
        <w:rFonts w:hint="default"/>
        <w:lang w:val="hr-HR" w:eastAsia="en-US" w:bidi="ar-SA"/>
      </w:rPr>
    </w:lvl>
    <w:lvl w:ilvl="5" w:tplc="FFFFFFFF">
      <w:numFmt w:val="bullet"/>
      <w:lvlText w:val="•"/>
      <w:lvlJc w:val="left"/>
      <w:pPr>
        <w:ind w:left="4546" w:hanging="305"/>
      </w:pPr>
      <w:rPr>
        <w:rFonts w:hint="default"/>
        <w:lang w:val="hr-HR" w:eastAsia="en-US" w:bidi="ar-SA"/>
      </w:rPr>
    </w:lvl>
    <w:lvl w:ilvl="6" w:tplc="FFFFFFFF">
      <w:numFmt w:val="bullet"/>
      <w:lvlText w:val="•"/>
      <w:lvlJc w:val="left"/>
      <w:pPr>
        <w:ind w:left="5451" w:hanging="305"/>
      </w:pPr>
      <w:rPr>
        <w:rFonts w:hint="default"/>
        <w:lang w:val="hr-HR" w:eastAsia="en-US" w:bidi="ar-SA"/>
      </w:rPr>
    </w:lvl>
    <w:lvl w:ilvl="7" w:tplc="FFFFFFFF">
      <w:numFmt w:val="bullet"/>
      <w:lvlText w:val="•"/>
      <w:lvlJc w:val="left"/>
      <w:pPr>
        <w:ind w:left="6356" w:hanging="305"/>
      </w:pPr>
      <w:rPr>
        <w:rFonts w:hint="default"/>
        <w:lang w:val="hr-HR" w:eastAsia="en-US" w:bidi="ar-SA"/>
      </w:rPr>
    </w:lvl>
    <w:lvl w:ilvl="8" w:tplc="FFFFFFFF">
      <w:numFmt w:val="bullet"/>
      <w:lvlText w:val="•"/>
      <w:lvlJc w:val="left"/>
      <w:pPr>
        <w:ind w:left="7261" w:hanging="305"/>
      </w:pPr>
      <w:rPr>
        <w:rFonts w:hint="default"/>
        <w:lang w:val="hr-HR" w:eastAsia="en-US" w:bidi="ar-SA"/>
      </w:rPr>
    </w:lvl>
  </w:abstractNum>
  <w:abstractNum w:abstractNumId="46" w15:restartNumberingAfterBreak="0">
    <w:nsid w:val="71B03826"/>
    <w:multiLevelType w:val="hybridMultilevel"/>
    <w:tmpl w:val="ACA24B20"/>
    <w:lvl w:ilvl="0" w:tplc="FFFFFFFF">
      <w:start w:val="1"/>
      <w:numFmt w:val="decimal"/>
      <w:lvlText w:val="(%1)"/>
      <w:lvlJc w:val="left"/>
      <w:pPr>
        <w:ind w:left="23" w:hanging="344"/>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FFFFFFFF">
      <w:numFmt w:val="bullet"/>
      <w:lvlText w:val="•"/>
      <w:lvlJc w:val="left"/>
      <w:pPr>
        <w:ind w:left="925" w:hanging="344"/>
      </w:pPr>
      <w:rPr>
        <w:rFonts w:hint="default"/>
        <w:lang w:val="hr-HR" w:eastAsia="en-US" w:bidi="ar-SA"/>
      </w:rPr>
    </w:lvl>
    <w:lvl w:ilvl="2" w:tplc="FFFFFFFF">
      <w:numFmt w:val="bullet"/>
      <w:lvlText w:val="•"/>
      <w:lvlJc w:val="left"/>
      <w:pPr>
        <w:ind w:left="1830" w:hanging="344"/>
      </w:pPr>
      <w:rPr>
        <w:rFonts w:hint="default"/>
        <w:lang w:val="hr-HR" w:eastAsia="en-US" w:bidi="ar-SA"/>
      </w:rPr>
    </w:lvl>
    <w:lvl w:ilvl="3" w:tplc="FFFFFFFF">
      <w:numFmt w:val="bullet"/>
      <w:lvlText w:val="•"/>
      <w:lvlJc w:val="left"/>
      <w:pPr>
        <w:ind w:left="2735" w:hanging="344"/>
      </w:pPr>
      <w:rPr>
        <w:rFonts w:hint="default"/>
        <w:lang w:val="hr-HR" w:eastAsia="en-US" w:bidi="ar-SA"/>
      </w:rPr>
    </w:lvl>
    <w:lvl w:ilvl="4" w:tplc="FFFFFFFF">
      <w:numFmt w:val="bullet"/>
      <w:lvlText w:val="•"/>
      <w:lvlJc w:val="left"/>
      <w:pPr>
        <w:ind w:left="3640" w:hanging="344"/>
      </w:pPr>
      <w:rPr>
        <w:rFonts w:hint="default"/>
        <w:lang w:val="hr-HR" w:eastAsia="en-US" w:bidi="ar-SA"/>
      </w:rPr>
    </w:lvl>
    <w:lvl w:ilvl="5" w:tplc="FFFFFFFF">
      <w:numFmt w:val="bullet"/>
      <w:lvlText w:val="•"/>
      <w:lvlJc w:val="left"/>
      <w:pPr>
        <w:ind w:left="4546" w:hanging="344"/>
      </w:pPr>
      <w:rPr>
        <w:rFonts w:hint="default"/>
        <w:lang w:val="hr-HR" w:eastAsia="en-US" w:bidi="ar-SA"/>
      </w:rPr>
    </w:lvl>
    <w:lvl w:ilvl="6" w:tplc="FFFFFFFF">
      <w:numFmt w:val="bullet"/>
      <w:lvlText w:val="•"/>
      <w:lvlJc w:val="left"/>
      <w:pPr>
        <w:ind w:left="5451" w:hanging="344"/>
      </w:pPr>
      <w:rPr>
        <w:rFonts w:hint="default"/>
        <w:lang w:val="hr-HR" w:eastAsia="en-US" w:bidi="ar-SA"/>
      </w:rPr>
    </w:lvl>
    <w:lvl w:ilvl="7" w:tplc="FFFFFFFF">
      <w:numFmt w:val="bullet"/>
      <w:lvlText w:val="•"/>
      <w:lvlJc w:val="left"/>
      <w:pPr>
        <w:ind w:left="6356" w:hanging="344"/>
      </w:pPr>
      <w:rPr>
        <w:rFonts w:hint="default"/>
        <w:lang w:val="hr-HR" w:eastAsia="en-US" w:bidi="ar-SA"/>
      </w:rPr>
    </w:lvl>
    <w:lvl w:ilvl="8" w:tplc="FFFFFFFF">
      <w:numFmt w:val="bullet"/>
      <w:lvlText w:val="•"/>
      <w:lvlJc w:val="left"/>
      <w:pPr>
        <w:ind w:left="7261" w:hanging="344"/>
      </w:pPr>
      <w:rPr>
        <w:rFonts w:hint="default"/>
        <w:lang w:val="hr-HR" w:eastAsia="en-US" w:bidi="ar-SA"/>
      </w:rPr>
    </w:lvl>
  </w:abstractNum>
  <w:abstractNum w:abstractNumId="47" w15:restartNumberingAfterBreak="0">
    <w:nsid w:val="724B7ED5"/>
    <w:multiLevelType w:val="hybridMultilevel"/>
    <w:tmpl w:val="10D2BB06"/>
    <w:lvl w:ilvl="0" w:tplc="5EFA3526">
      <w:start w:val="1"/>
      <w:numFmt w:val="decimal"/>
      <w:lvlText w:val="(%1)"/>
      <w:lvlJc w:val="left"/>
      <w:pPr>
        <w:ind w:left="23" w:hanging="317"/>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4AB0AAF4">
      <w:numFmt w:val="bullet"/>
      <w:lvlText w:val="•"/>
      <w:lvlJc w:val="left"/>
      <w:pPr>
        <w:ind w:left="925" w:hanging="317"/>
      </w:pPr>
      <w:rPr>
        <w:rFonts w:hint="default"/>
        <w:lang w:val="hr-HR" w:eastAsia="en-US" w:bidi="ar-SA"/>
      </w:rPr>
    </w:lvl>
    <w:lvl w:ilvl="2" w:tplc="067410EC">
      <w:numFmt w:val="bullet"/>
      <w:lvlText w:val="•"/>
      <w:lvlJc w:val="left"/>
      <w:pPr>
        <w:ind w:left="1830" w:hanging="317"/>
      </w:pPr>
      <w:rPr>
        <w:rFonts w:hint="default"/>
        <w:lang w:val="hr-HR" w:eastAsia="en-US" w:bidi="ar-SA"/>
      </w:rPr>
    </w:lvl>
    <w:lvl w:ilvl="3" w:tplc="68FE57D6">
      <w:numFmt w:val="bullet"/>
      <w:lvlText w:val="•"/>
      <w:lvlJc w:val="left"/>
      <w:pPr>
        <w:ind w:left="2735" w:hanging="317"/>
      </w:pPr>
      <w:rPr>
        <w:rFonts w:hint="default"/>
        <w:lang w:val="hr-HR" w:eastAsia="en-US" w:bidi="ar-SA"/>
      </w:rPr>
    </w:lvl>
    <w:lvl w:ilvl="4" w:tplc="1DC6B930">
      <w:numFmt w:val="bullet"/>
      <w:lvlText w:val="•"/>
      <w:lvlJc w:val="left"/>
      <w:pPr>
        <w:ind w:left="3640" w:hanging="317"/>
      </w:pPr>
      <w:rPr>
        <w:rFonts w:hint="default"/>
        <w:lang w:val="hr-HR" w:eastAsia="en-US" w:bidi="ar-SA"/>
      </w:rPr>
    </w:lvl>
    <w:lvl w:ilvl="5" w:tplc="04D4B9B0">
      <w:numFmt w:val="bullet"/>
      <w:lvlText w:val="•"/>
      <w:lvlJc w:val="left"/>
      <w:pPr>
        <w:ind w:left="4546" w:hanging="317"/>
      </w:pPr>
      <w:rPr>
        <w:rFonts w:hint="default"/>
        <w:lang w:val="hr-HR" w:eastAsia="en-US" w:bidi="ar-SA"/>
      </w:rPr>
    </w:lvl>
    <w:lvl w:ilvl="6" w:tplc="42CE4236">
      <w:numFmt w:val="bullet"/>
      <w:lvlText w:val="•"/>
      <w:lvlJc w:val="left"/>
      <w:pPr>
        <w:ind w:left="5451" w:hanging="317"/>
      </w:pPr>
      <w:rPr>
        <w:rFonts w:hint="default"/>
        <w:lang w:val="hr-HR" w:eastAsia="en-US" w:bidi="ar-SA"/>
      </w:rPr>
    </w:lvl>
    <w:lvl w:ilvl="7" w:tplc="713A2B8C">
      <w:numFmt w:val="bullet"/>
      <w:lvlText w:val="•"/>
      <w:lvlJc w:val="left"/>
      <w:pPr>
        <w:ind w:left="6356" w:hanging="317"/>
      </w:pPr>
      <w:rPr>
        <w:rFonts w:hint="default"/>
        <w:lang w:val="hr-HR" w:eastAsia="en-US" w:bidi="ar-SA"/>
      </w:rPr>
    </w:lvl>
    <w:lvl w:ilvl="8" w:tplc="F88A636E">
      <w:numFmt w:val="bullet"/>
      <w:lvlText w:val="•"/>
      <w:lvlJc w:val="left"/>
      <w:pPr>
        <w:ind w:left="7261" w:hanging="317"/>
      </w:pPr>
      <w:rPr>
        <w:rFonts w:hint="default"/>
        <w:lang w:val="hr-HR" w:eastAsia="en-US" w:bidi="ar-SA"/>
      </w:rPr>
    </w:lvl>
  </w:abstractNum>
  <w:abstractNum w:abstractNumId="48" w15:restartNumberingAfterBreak="0">
    <w:nsid w:val="7B9D7DD2"/>
    <w:multiLevelType w:val="multilevel"/>
    <w:tmpl w:val="7666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117822"/>
    <w:multiLevelType w:val="hybridMultilevel"/>
    <w:tmpl w:val="25CC5CD6"/>
    <w:lvl w:ilvl="0" w:tplc="D4043B28">
      <w:start w:val="1"/>
      <w:numFmt w:val="decimal"/>
      <w:lvlText w:val="(%1)"/>
      <w:lvlJc w:val="left"/>
      <w:pPr>
        <w:ind w:left="23" w:hanging="329"/>
      </w:pPr>
      <w:rPr>
        <w:rFonts w:ascii="Microsoft Sans Serif" w:eastAsia="Microsoft Sans Serif" w:hAnsi="Microsoft Sans Serif" w:cs="Microsoft Sans Serif" w:hint="default"/>
        <w:b w:val="0"/>
        <w:bCs w:val="0"/>
        <w:i w:val="0"/>
        <w:iCs w:val="0"/>
        <w:spacing w:val="0"/>
        <w:w w:val="81"/>
        <w:sz w:val="22"/>
        <w:szCs w:val="22"/>
        <w:lang w:val="hr-HR" w:eastAsia="en-US" w:bidi="ar-SA"/>
      </w:rPr>
    </w:lvl>
    <w:lvl w:ilvl="1" w:tplc="B776D27E">
      <w:numFmt w:val="bullet"/>
      <w:lvlText w:val="•"/>
      <w:lvlJc w:val="left"/>
      <w:pPr>
        <w:ind w:left="925" w:hanging="329"/>
      </w:pPr>
      <w:rPr>
        <w:rFonts w:hint="default"/>
        <w:lang w:val="hr-HR" w:eastAsia="en-US" w:bidi="ar-SA"/>
      </w:rPr>
    </w:lvl>
    <w:lvl w:ilvl="2" w:tplc="A1F6F4A4">
      <w:numFmt w:val="bullet"/>
      <w:lvlText w:val="•"/>
      <w:lvlJc w:val="left"/>
      <w:pPr>
        <w:ind w:left="1830" w:hanging="329"/>
      </w:pPr>
      <w:rPr>
        <w:rFonts w:hint="default"/>
        <w:lang w:val="hr-HR" w:eastAsia="en-US" w:bidi="ar-SA"/>
      </w:rPr>
    </w:lvl>
    <w:lvl w:ilvl="3" w:tplc="C5804FC4">
      <w:numFmt w:val="bullet"/>
      <w:lvlText w:val="•"/>
      <w:lvlJc w:val="left"/>
      <w:pPr>
        <w:ind w:left="2735" w:hanging="329"/>
      </w:pPr>
      <w:rPr>
        <w:rFonts w:hint="default"/>
        <w:lang w:val="hr-HR" w:eastAsia="en-US" w:bidi="ar-SA"/>
      </w:rPr>
    </w:lvl>
    <w:lvl w:ilvl="4" w:tplc="7234B482">
      <w:numFmt w:val="bullet"/>
      <w:lvlText w:val="•"/>
      <w:lvlJc w:val="left"/>
      <w:pPr>
        <w:ind w:left="3640" w:hanging="329"/>
      </w:pPr>
      <w:rPr>
        <w:rFonts w:hint="default"/>
        <w:lang w:val="hr-HR" w:eastAsia="en-US" w:bidi="ar-SA"/>
      </w:rPr>
    </w:lvl>
    <w:lvl w:ilvl="5" w:tplc="67801486">
      <w:numFmt w:val="bullet"/>
      <w:lvlText w:val="•"/>
      <w:lvlJc w:val="left"/>
      <w:pPr>
        <w:ind w:left="4546" w:hanging="329"/>
      </w:pPr>
      <w:rPr>
        <w:rFonts w:hint="default"/>
        <w:lang w:val="hr-HR" w:eastAsia="en-US" w:bidi="ar-SA"/>
      </w:rPr>
    </w:lvl>
    <w:lvl w:ilvl="6" w:tplc="AEE41642">
      <w:numFmt w:val="bullet"/>
      <w:lvlText w:val="•"/>
      <w:lvlJc w:val="left"/>
      <w:pPr>
        <w:ind w:left="5451" w:hanging="329"/>
      </w:pPr>
      <w:rPr>
        <w:rFonts w:hint="default"/>
        <w:lang w:val="hr-HR" w:eastAsia="en-US" w:bidi="ar-SA"/>
      </w:rPr>
    </w:lvl>
    <w:lvl w:ilvl="7" w:tplc="674E8F7E">
      <w:numFmt w:val="bullet"/>
      <w:lvlText w:val="•"/>
      <w:lvlJc w:val="left"/>
      <w:pPr>
        <w:ind w:left="6356" w:hanging="329"/>
      </w:pPr>
      <w:rPr>
        <w:rFonts w:hint="default"/>
        <w:lang w:val="hr-HR" w:eastAsia="en-US" w:bidi="ar-SA"/>
      </w:rPr>
    </w:lvl>
    <w:lvl w:ilvl="8" w:tplc="4634A47E">
      <w:numFmt w:val="bullet"/>
      <w:lvlText w:val="•"/>
      <w:lvlJc w:val="left"/>
      <w:pPr>
        <w:ind w:left="7261" w:hanging="329"/>
      </w:pPr>
      <w:rPr>
        <w:rFonts w:hint="default"/>
        <w:lang w:val="hr-HR" w:eastAsia="en-US" w:bidi="ar-SA"/>
      </w:rPr>
    </w:lvl>
  </w:abstractNum>
  <w:num w:numId="1" w16cid:durableId="808594977">
    <w:abstractNumId w:val="3"/>
  </w:num>
  <w:num w:numId="2" w16cid:durableId="1665158829">
    <w:abstractNumId w:val="6"/>
  </w:num>
  <w:num w:numId="3" w16cid:durableId="1186822567">
    <w:abstractNumId w:val="0"/>
  </w:num>
  <w:num w:numId="4" w16cid:durableId="1686517622">
    <w:abstractNumId w:val="31"/>
  </w:num>
  <w:num w:numId="5" w16cid:durableId="330641424">
    <w:abstractNumId w:val="44"/>
  </w:num>
  <w:num w:numId="6" w16cid:durableId="627660580">
    <w:abstractNumId w:val="49"/>
  </w:num>
  <w:num w:numId="7" w16cid:durableId="1316642169">
    <w:abstractNumId w:val="18"/>
  </w:num>
  <w:num w:numId="8" w16cid:durableId="1386294372">
    <w:abstractNumId w:val="24"/>
  </w:num>
  <w:num w:numId="9" w16cid:durableId="217206768">
    <w:abstractNumId w:val="42"/>
  </w:num>
  <w:num w:numId="10" w16cid:durableId="1308516532">
    <w:abstractNumId w:val="25"/>
  </w:num>
  <w:num w:numId="11" w16cid:durableId="534272933">
    <w:abstractNumId w:val="40"/>
  </w:num>
  <w:num w:numId="12" w16cid:durableId="1800875020">
    <w:abstractNumId w:val="32"/>
  </w:num>
  <w:num w:numId="13" w16cid:durableId="1562325839">
    <w:abstractNumId w:val="47"/>
  </w:num>
  <w:num w:numId="14" w16cid:durableId="1168251220">
    <w:abstractNumId w:val="10"/>
  </w:num>
  <w:num w:numId="15" w16cid:durableId="1469276513">
    <w:abstractNumId w:val="38"/>
  </w:num>
  <w:num w:numId="16" w16cid:durableId="1544321941">
    <w:abstractNumId w:val="22"/>
  </w:num>
  <w:num w:numId="17" w16cid:durableId="233514801">
    <w:abstractNumId w:val="13"/>
  </w:num>
  <w:num w:numId="18" w16cid:durableId="2043282514">
    <w:abstractNumId w:val="36"/>
  </w:num>
  <w:num w:numId="19" w16cid:durableId="1060255021">
    <w:abstractNumId w:val="14"/>
  </w:num>
  <w:num w:numId="20" w16cid:durableId="196240993">
    <w:abstractNumId w:val="5"/>
  </w:num>
  <w:num w:numId="21" w16cid:durableId="2118021056">
    <w:abstractNumId w:val="7"/>
  </w:num>
  <w:num w:numId="22" w16cid:durableId="1057781267">
    <w:abstractNumId w:val="46"/>
  </w:num>
  <w:num w:numId="23" w16cid:durableId="1944410904">
    <w:abstractNumId w:val="20"/>
  </w:num>
  <w:num w:numId="24" w16cid:durableId="903023638">
    <w:abstractNumId w:val="45"/>
  </w:num>
  <w:num w:numId="25" w16cid:durableId="1185366831">
    <w:abstractNumId w:val="41"/>
  </w:num>
  <w:num w:numId="26" w16cid:durableId="771172179">
    <w:abstractNumId w:val="33"/>
  </w:num>
  <w:num w:numId="27" w16cid:durableId="1028995458">
    <w:abstractNumId w:val="27"/>
  </w:num>
  <w:num w:numId="28" w16cid:durableId="1290362411">
    <w:abstractNumId w:val="34"/>
  </w:num>
  <w:num w:numId="29" w16cid:durableId="237134794">
    <w:abstractNumId w:val="8"/>
  </w:num>
  <w:num w:numId="30" w16cid:durableId="803814723">
    <w:abstractNumId w:val="23"/>
  </w:num>
  <w:num w:numId="31" w16cid:durableId="1204247482">
    <w:abstractNumId w:val="15"/>
  </w:num>
  <w:num w:numId="32" w16cid:durableId="880048640">
    <w:abstractNumId w:val="43"/>
  </w:num>
  <w:num w:numId="33" w16cid:durableId="1977562979">
    <w:abstractNumId w:val="2"/>
  </w:num>
  <w:num w:numId="34" w16cid:durableId="2074500173">
    <w:abstractNumId w:val="39"/>
  </w:num>
  <w:num w:numId="35" w16cid:durableId="1491366324">
    <w:abstractNumId w:val="12"/>
  </w:num>
  <w:num w:numId="36" w16cid:durableId="1625621264">
    <w:abstractNumId w:val="35"/>
  </w:num>
  <w:num w:numId="37" w16cid:durableId="1911423884">
    <w:abstractNumId w:val="37"/>
  </w:num>
  <w:num w:numId="38" w16cid:durableId="1645426465">
    <w:abstractNumId w:val="19"/>
  </w:num>
  <w:num w:numId="39" w16cid:durableId="1908608390">
    <w:abstractNumId w:val="28"/>
  </w:num>
  <w:num w:numId="40" w16cid:durableId="1614895894">
    <w:abstractNumId w:val="48"/>
  </w:num>
  <w:num w:numId="41" w16cid:durableId="1630891738">
    <w:abstractNumId w:val="29"/>
  </w:num>
  <w:num w:numId="42" w16cid:durableId="1142116581">
    <w:abstractNumId w:val="21"/>
  </w:num>
  <w:num w:numId="43" w16cid:durableId="1660302773">
    <w:abstractNumId w:val="9"/>
  </w:num>
  <w:num w:numId="44" w16cid:durableId="105539841">
    <w:abstractNumId w:val="17"/>
  </w:num>
  <w:num w:numId="45" w16cid:durableId="1073964963">
    <w:abstractNumId w:val="4"/>
  </w:num>
  <w:num w:numId="46" w16cid:durableId="1027607155">
    <w:abstractNumId w:val="11"/>
  </w:num>
  <w:num w:numId="47" w16cid:durableId="483359526">
    <w:abstractNumId w:val="16"/>
  </w:num>
  <w:num w:numId="48" w16cid:durableId="1359547419">
    <w:abstractNumId w:val="26"/>
  </w:num>
  <w:num w:numId="49" w16cid:durableId="1754156712">
    <w:abstractNumId w:val="30"/>
  </w:num>
  <w:num w:numId="50" w16cid:durableId="206668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72F4E"/>
    <w:rsid w:val="000164D1"/>
    <w:rsid w:val="000D01DF"/>
    <w:rsid w:val="00133AF8"/>
    <w:rsid w:val="002D0907"/>
    <w:rsid w:val="002D686B"/>
    <w:rsid w:val="003D3F72"/>
    <w:rsid w:val="00417AC7"/>
    <w:rsid w:val="004242A7"/>
    <w:rsid w:val="004517E2"/>
    <w:rsid w:val="00523233"/>
    <w:rsid w:val="00556AB5"/>
    <w:rsid w:val="00610EF8"/>
    <w:rsid w:val="006205CB"/>
    <w:rsid w:val="006A2F61"/>
    <w:rsid w:val="00745F85"/>
    <w:rsid w:val="007923C2"/>
    <w:rsid w:val="008728C8"/>
    <w:rsid w:val="008F7FBE"/>
    <w:rsid w:val="00953D54"/>
    <w:rsid w:val="0096680D"/>
    <w:rsid w:val="00972F4E"/>
    <w:rsid w:val="009E1B3C"/>
    <w:rsid w:val="00A21088"/>
    <w:rsid w:val="00A55798"/>
    <w:rsid w:val="00AA1BA1"/>
    <w:rsid w:val="00AC63D1"/>
    <w:rsid w:val="00B37C7C"/>
    <w:rsid w:val="00CB16B0"/>
    <w:rsid w:val="00CC3774"/>
    <w:rsid w:val="00CC6846"/>
    <w:rsid w:val="00D64205"/>
    <w:rsid w:val="00E94EAA"/>
    <w:rsid w:val="00F77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6E2C2"/>
  <w15:docId w15:val="{7EFD39FC-FB5A-4B86-9D17-4DC19873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hr-HR"/>
    </w:rPr>
  </w:style>
  <w:style w:type="paragraph" w:styleId="Heading1">
    <w:name w:val="heading 1"/>
    <w:basedOn w:val="Normal"/>
    <w:uiPriority w:val="9"/>
    <w:qFormat/>
    <w:pPr>
      <w:spacing w:line="248" w:lineRule="exact"/>
      <w:ind w:left="4" w:right="1"/>
      <w:jc w:val="center"/>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7923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A2F6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style>
  <w:style w:type="paragraph" w:styleId="Title">
    <w:name w:val="Title"/>
    <w:basedOn w:val="Normal"/>
    <w:uiPriority w:val="10"/>
    <w:qFormat/>
    <w:pPr>
      <w:ind w:left="2"/>
      <w:jc w:val="center"/>
    </w:pPr>
    <w:rPr>
      <w:rFonts w:ascii="Arial" w:eastAsia="Arial" w:hAnsi="Arial" w:cs="Arial"/>
      <w:b/>
      <w:bCs/>
      <w:sz w:val="40"/>
      <w:szCs w:val="40"/>
    </w:rPr>
  </w:style>
  <w:style w:type="paragraph" w:styleId="ListParagraph">
    <w:name w:val="List Paragraph"/>
    <w:basedOn w:val="Normal"/>
    <w:uiPriority w:val="1"/>
    <w:qFormat/>
    <w:pPr>
      <w:spacing w:before="242"/>
      <w:ind w:left="23" w:right="20"/>
      <w:jc w:val="both"/>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4242A7"/>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4242A7"/>
    <w:rPr>
      <w:b/>
      <w:bCs/>
    </w:rPr>
  </w:style>
  <w:style w:type="paragraph" w:styleId="Header">
    <w:name w:val="header"/>
    <w:basedOn w:val="Normal"/>
    <w:link w:val="HeaderChar"/>
    <w:uiPriority w:val="99"/>
    <w:unhideWhenUsed/>
    <w:rsid w:val="009E1B3C"/>
    <w:pPr>
      <w:tabs>
        <w:tab w:val="center" w:pos="4513"/>
        <w:tab w:val="right" w:pos="9026"/>
      </w:tabs>
    </w:pPr>
  </w:style>
  <w:style w:type="character" w:customStyle="1" w:styleId="HeaderChar">
    <w:name w:val="Header Char"/>
    <w:basedOn w:val="DefaultParagraphFont"/>
    <w:link w:val="Header"/>
    <w:uiPriority w:val="99"/>
    <w:rsid w:val="009E1B3C"/>
    <w:rPr>
      <w:rFonts w:ascii="Microsoft Sans Serif" w:eastAsia="Microsoft Sans Serif" w:hAnsi="Microsoft Sans Serif" w:cs="Microsoft Sans Serif"/>
      <w:lang w:val="hr-HR"/>
    </w:rPr>
  </w:style>
  <w:style w:type="paragraph" w:styleId="Footer">
    <w:name w:val="footer"/>
    <w:basedOn w:val="Normal"/>
    <w:link w:val="FooterChar"/>
    <w:uiPriority w:val="99"/>
    <w:unhideWhenUsed/>
    <w:rsid w:val="009E1B3C"/>
    <w:pPr>
      <w:tabs>
        <w:tab w:val="center" w:pos="4513"/>
        <w:tab w:val="right" w:pos="9026"/>
      </w:tabs>
    </w:pPr>
  </w:style>
  <w:style w:type="character" w:customStyle="1" w:styleId="FooterChar">
    <w:name w:val="Footer Char"/>
    <w:basedOn w:val="DefaultParagraphFont"/>
    <w:link w:val="Footer"/>
    <w:uiPriority w:val="99"/>
    <w:rsid w:val="009E1B3C"/>
    <w:rPr>
      <w:rFonts w:ascii="Microsoft Sans Serif" w:eastAsia="Microsoft Sans Serif" w:hAnsi="Microsoft Sans Serif" w:cs="Microsoft Sans Serif"/>
      <w:lang w:val="hr-HR"/>
    </w:rPr>
  </w:style>
  <w:style w:type="character" w:customStyle="1" w:styleId="Heading3Char">
    <w:name w:val="Heading 3 Char"/>
    <w:basedOn w:val="DefaultParagraphFont"/>
    <w:link w:val="Heading3"/>
    <w:uiPriority w:val="9"/>
    <w:semiHidden/>
    <w:rsid w:val="006A2F61"/>
    <w:rPr>
      <w:rFonts w:asciiTheme="majorHAnsi" w:eastAsiaTheme="majorEastAsia" w:hAnsiTheme="majorHAnsi" w:cstheme="majorBidi"/>
      <w:color w:val="243F60" w:themeColor="accent1" w:themeShade="7F"/>
      <w:sz w:val="24"/>
      <w:szCs w:val="24"/>
      <w:lang w:val="hr-HR"/>
    </w:rPr>
  </w:style>
  <w:style w:type="character" w:customStyle="1" w:styleId="Heading2Char">
    <w:name w:val="Heading 2 Char"/>
    <w:basedOn w:val="DefaultParagraphFont"/>
    <w:link w:val="Heading2"/>
    <w:uiPriority w:val="9"/>
    <w:semiHidden/>
    <w:rsid w:val="007923C2"/>
    <w:rPr>
      <w:rFonts w:asciiTheme="majorHAnsi" w:eastAsiaTheme="majorEastAsia" w:hAnsiTheme="majorHAnsi" w:cstheme="majorBidi"/>
      <w:color w:val="365F91" w:themeColor="accent1" w:themeShade="BF"/>
      <w:sz w:val="26"/>
      <w:szCs w:val="26"/>
      <w:lang w:val="hr-HR"/>
    </w:rPr>
  </w:style>
  <w:style w:type="character" w:styleId="Hyperlink">
    <w:name w:val="Hyperlink"/>
    <w:basedOn w:val="DefaultParagraphFont"/>
    <w:uiPriority w:val="99"/>
    <w:unhideWhenUsed/>
    <w:rsid w:val="00610EF8"/>
    <w:rPr>
      <w:color w:val="0000FF" w:themeColor="hyperlink"/>
      <w:u w:val="single"/>
    </w:rPr>
  </w:style>
  <w:style w:type="character" w:styleId="UnresolvedMention">
    <w:name w:val="Unresolved Mention"/>
    <w:basedOn w:val="DefaultParagraphFont"/>
    <w:uiPriority w:val="99"/>
    <w:semiHidden/>
    <w:unhideWhenUsed/>
    <w:rsid w:val="00610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sitzagrebcounty.hr/wp-content/uploads/2025/12/Eticki_kodeks_TZZZ_GD-hrv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CF313-1D7B-45F5-B8D6-8F6B9858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2530</Words>
  <Characters>14427</Characters>
  <Application>Microsoft Office Word</Application>
  <DocSecurity>0</DocSecurity>
  <Lines>120</Lines>
  <Paragraphs>33</Paragraphs>
  <ScaleCrop>false</ScaleCrop>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Biošić</dc:creator>
  <cp:lastModifiedBy>Fran Jušinski</cp:lastModifiedBy>
  <cp:revision>29</cp:revision>
  <dcterms:created xsi:type="dcterms:W3CDTF">2025-12-11T07:59:00Z</dcterms:created>
  <dcterms:modified xsi:type="dcterms:W3CDTF">2025-12-11T08:29:00Z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Creator">
    <vt:lpwstr>Microsoft® Word 2019</vt:lpwstr>
  </property>
  <property fmtid="{D5CDD505-2E9C-101B-9397-08002B2CF9AE}" pid="4" name="LastSaved">
    <vt:filetime>2025-12-11T00:00:00Z</vt:filetime>
  </property>
  <property fmtid="{D5CDD505-2E9C-101B-9397-08002B2CF9AE}" pid="5" name="Producer">
    <vt:lpwstr>Microsoft® Word 2019</vt:lpwstr>
  </property>
</Properties>
</file>